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9C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:rsidR="00D62E9F" w:rsidRDefault="00D62E9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E9F">
        <w:rPr>
          <w:rFonts w:ascii="Times New Roman" w:hAnsi="Times New Roman" w:cs="Times New Roman"/>
          <w:b/>
          <w:sz w:val="28"/>
          <w:szCs w:val="28"/>
        </w:rPr>
        <w:t>Хладотранспорт и основы теплотехники</w:t>
      </w:r>
    </w:p>
    <w:p w:rsidR="0095359C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453F6">
        <w:rPr>
          <w:rFonts w:ascii="Times New Roman" w:hAnsi="Times New Roman" w:cs="Times New Roman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:rsidR="0095359C" w:rsidRDefault="00E025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7453F6">
        <w:rPr>
          <w:rFonts w:ascii="Times New Roman" w:hAnsi="Times New Roman" w:cs="Times New Roman"/>
          <w:sz w:val="28"/>
          <w:szCs w:val="28"/>
          <w:u w:val="single"/>
        </w:rPr>
        <w:t>23.05.04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453F6">
        <w:rPr>
          <w:rFonts w:ascii="Times New Roman" w:hAnsi="Times New Roman" w:cs="Times New Roman"/>
          <w:sz w:val="28"/>
          <w:szCs w:val="28"/>
          <w:u w:val="single"/>
        </w:rPr>
        <w:t>Эксплуатация железных дорог</w:t>
      </w:r>
    </w:p>
    <w:tbl>
      <w:tblPr>
        <w:tblStyle w:val="ae"/>
        <w:tblW w:w="5149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802"/>
        <w:gridCol w:w="1945"/>
        <w:gridCol w:w="1463"/>
        <w:gridCol w:w="2071"/>
        <w:gridCol w:w="5934"/>
        <w:gridCol w:w="2235"/>
      </w:tblGrid>
      <w:tr w:rsidR="00A300A8" w:rsidTr="00AF03C3">
        <w:trPr>
          <w:trHeight w:val="274"/>
        </w:trPr>
        <w:tc>
          <w:tcPr>
            <w:tcW w:w="21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60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53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41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37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69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A300A8" w:rsidTr="00AF03C3">
        <w:trPr>
          <w:trHeight w:val="57"/>
        </w:trPr>
        <w:tc>
          <w:tcPr>
            <w:tcW w:w="21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53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A300A8" w:rsidRDefault="00A30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A300A8" w:rsidRDefault="00A300A8">
            <w:pPr>
              <w:rPr>
                <w:rFonts w:ascii="Times New Roman" w:hAnsi="Times New Roman" w:cs="Times New Roman"/>
              </w:rPr>
            </w:pPr>
          </w:p>
        </w:tc>
      </w:tr>
      <w:tr w:rsidR="00A300A8" w:rsidTr="00AF03C3">
        <w:trPr>
          <w:trHeight w:val="57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A8" w:rsidRDefault="00A30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64AD5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654" w:rsidRPr="00371654" w:rsidRDefault="00371654" w:rsidP="00F048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</w:t>
            </w:r>
          </w:p>
          <w:p w:rsidR="00371654" w:rsidRDefault="00371654" w:rsidP="00F048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64AD5" w:rsidRDefault="00F04829" w:rsidP="00F048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F04829" w:rsidRDefault="00F04829" w:rsidP="00F048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04829" w:rsidRPr="00F04829" w:rsidRDefault="00F04829" w:rsidP="00F0482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AD5" w:rsidRDefault="00E64AD5" w:rsidP="00E64A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AD5" w:rsidRDefault="00E64AD5" w:rsidP="00E64A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объектах и 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AD5" w:rsidRDefault="00E64AD5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E64AD5" w:rsidRDefault="00E64AD5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09F" w:rsidRDefault="0035209F" w:rsidP="0035209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F548A4" w:rsidRDefault="00F548A4" w:rsidP="0035209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системы работы силовых установок системы энергоснабжения </w:t>
            </w:r>
            <w:r w:rsidRPr="003F53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подвижного состава;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методы снижения энергетических и материальных потерь при </w:t>
            </w:r>
            <w:r w:rsidRPr="003F53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доставке СПГ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технические, технологические и организационно-технологические; </w:t>
            </w:r>
          </w:p>
          <w:p w:rsidR="0035209F" w:rsidRDefault="0035209F" w:rsidP="005516E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516E3" w:rsidRDefault="005516E3" w:rsidP="005516E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Обучающ</w:t>
            </w:r>
            <w:r w:rsidR="0035209F">
              <w:rPr>
                <w:rFonts w:ascii="Times New Roman" w:eastAsia="Times New Roman" w:hAnsi="Times New Roman" w:cs="Times New Roman"/>
                <w:color w:val="000000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ся умеет: </w:t>
            </w:r>
          </w:p>
          <w:p w:rsidR="00F548A4" w:rsidRDefault="002C5861" w:rsidP="005516E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</w:t>
            </w:r>
            <w:r w:rsidRPr="003F53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подвижной состав для перевозки СПГ;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F53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иметь представление об изотермическом подвижном составе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разных типах </w:t>
            </w:r>
            <w:r w:rsidRPr="00E43A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холодильных </w:t>
            </w:r>
            <w:r w:rsidRPr="00E43A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установок,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холодильных складах и других видах хладотранспорта, формирования оптимальных холодильных маршрутов.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8A4" w:rsidRDefault="00D83F11" w:rsidP="00920AA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D83F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D83F11" w:rsidRDefault="00D83F11" w:rsidP="00920AA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D83F11" w:rsidRPr="00D83F11" w:rsidRDefault="00D83F11" w:rsidP="00920AA9">
            <w:pPr>
              <w:jc w:val="both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Соотнесите типы подвижного состава для перевозки СПГ с представленными изображениями</w:t>
            </w:r>
          </w:p>
          <w:p w:rsidR="00D83F11" w:rsidRDefault="00D83F11" w:rsidP="00920AA9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40"/>
              <w:gridCol w:w="2766"/>
            </w:tblGrid>
            <w:tr w:rsidR="00D83F11" w:rsidTr="00D87D05">
              <w:tc>
                <w:tcPr>
                  <w:tcW w:w="2940" w:type="dxa"/>
                </w:tcPr>
                <w:p w:rsidR="00D83F11" w:rsidRDefault="00D83F11" w:rsidP="00D83F1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Тип подвижного состава</w:t>
                  </w:r>
                </w:p>
              </w:tc>
              <w:tc>
                <w:tcPr>
                  <w:tcW w:w="2766" w:type="dxa"/>
                </w:tcPr>
                <w:p w:rsidR="00D83F11" w:rsidRDefault="00D83F11" w:rsidP="00D83F1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Изображение</w:t>
                  </w:r>
                </w:p>
                <w:p w:rsidR="00D87D05" w:rsidRDefault="00D87D05" w:rsidP="00D83F1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</w:tr>
            <w:tr w:rsidR="00D83F11" w:rsidTr="003F53F5">
              <w:trPr>
                <w:trHeight w:val="1234"/>
              </w:trPr>
              <w:tc>
                <w:tcPr>
                  <w:tcW w:w="2940" w:type="dxa"/>
                </w:tcPr>
                <w:p w:rsidR="00D83F11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А) </w:t>
                  </w:r>
                  <w:r w:rsidR="00804D9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Крытый вагон</w:t>
                  </w:r>
                </w:p>
              </w:tc>
              <w:tc>
                <w:tcPr>
                  <w:tcW w:w="2766" w:type="dxa"/>
                </w:tcPr>
                <w:p w:rsidR="00D87D05" w:rsidRPr="00D87D05" w:rsidRDefault="00D87D05" w:rsidP="00920AA9">
                  <w:pPr>
                    <w:jc w:val="both"/>
                    <w:rPr>
                      <w:rFonts w:ascii="Times New Roman" w:hAnsi="Times New Roman" w:cs="Times New Roman"/>
                      <w:noProof/>
                    </w:rPr>
                  </w:pPr>
                  <w:r w:rsidRPr="00D87D05">
                    <w:rPr>
                      <w:rFonts w:ascii="Times New Roman" w:hAnsi="Times New Roman" w:cs="Times New Roman"/>
                      <w:noProof/>
                    </w:rPr>
                    <w:t>1</w:t>
                  </w:r>
                  <w:r>
                    <w:rPr>
                      <w:rFonts w:ascii="Times New Roman" w:hAnsi="Times New Roman" w:cs="Times New Roman"/>
                      <w:noProof/>
                    </w:rPr>
                    <w:t>).</w:t>
                  </w:r>
                </w:p>
                <w:p w:rsidR="00D83F11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758372B9" wp14:editId="11C50D9E">
                        <wp:extent cx="1382395" cy="726432"/>
                        <wp:effectExtent l="0" t="0" r="8255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V="1">
                                  <a:off x="0" y="0"/>
                                  <a:ext cx="1470125" cy="7725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83F11" w:rsidTr="00D87D05">
              <w:tc>
                <w:tcPr>
                  <w:tcW w:w="2940" w:type="dxa"/>
                </w:tcPr>
                <w:p w:rsidR="00D83F11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Б) Вагон-термос</w:t>
                  </w:r>
                </w:p>
              </w:tc>
              <w:tc>
                <w:tcPr>
                  <w:tcW w:w="2766" w:type="dxa"/>
                </w:tcPr>
                <w:p w:rsidR="00D87D05" w:rsidRPr="00D87D05" w:rsidRDefault="00D87D05" w:rsidP="00920AA9">
                  <w:pPr>
                    <w:jc w:val="both"/>
                    <w:rPr>
                      <w:rFonts w:ascii="Times New Roman" w:hAnsi="Times New Roman" w:cs="Times New Roman"/>
                      <w:noProof/>
                    </w:rPr>
                  </w:pPr>
                  <w:r w:rsidRPr="00D87D05">
                    <w:rPr>
                      <w:rFonts w:ascii="Times New Roman" w:hAnsi="Times New Roman" w:cs="Times New Roman"/>
                      <w:noProof/>
                    </w:rPr>
                    <w:t>2)</w:t>
                  </w:r>
                </w:p>
                <w:p w:rsidR="00D83F11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F48CA26" wp14:editId="7617062C">
                        <wp:extent cx="1531620" cy="701675"/>
                        <wp:effectExtent l="0" t="0" r="0" b="3175"/>
                        <wp:docPr id="4" name="Рисунок 3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880" cy="7201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83F11" w:rsidTr="00D87D05">
              <w:tc>
                <w:tcPr>
                  <w:tcW w:w="2940" w:type="dxa"/>
                </w:tcPr>
                <w:p w:rsidR="00D83F11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В) </w:t>
                  </w:r>
                  <w:r w:rsidR="00804D9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Рефрижераторный вагон</w:t>
                  </w:r>
                </w:p>
              </w:tc>
              <w:tc>
                <w:tcPr>
                  <w:tcW w:w="2766" w:type="dxa"/>
                </w:tcPr>
                <w:p w:rsidR="00D83F11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3)</w:t>
                  </w:r>
                </w:p>
                <w:p w:rsidR="00D87D05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noProof/>
                      <w:lang w:eastAsia="ru-RU"/>
                    </w:rPr>
                    <w:lastRenderedPageBreak/>
                    <w:drawing>
                      <wp:inline distT="0" distB="0" distL="0" distR="0" wp14:anchorId="20E810BA" wp14:editId="16FC87FF">
                        <wp:extent cx="1552575" cy="746760"/>
                        <wp:effectExtent l="0" t="0" r="9525" b="0"/>
                        <wp:docPr id="6" name="Рисунок 5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890" cy="75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83F11" w:rsidTr="00D87D05">
              <w:tc>
                <w:tcPr>
                  <w:tcW w:w="2940" w:type="dxa"/>
                </w:tcPr>
                <w:p w:rsidR="00804D93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lastRenderedPageBreak/>
                    <w:t>Г)</w:t>
                  </w:r>
                  <w:r w:rsidR="003F53F5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 xml:space="preserve"> </w:t>
                  </w:r>
                  <w:r w:rsidR="00804D93"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цистерна для пищевых продуктов</w:t>
                  </w:r>
                </w:p>
                <w:p w:rsidR="00D83F11" w:rsidRDefault="003F53F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5-ти вагонная рефрижераторная секция</w:t>
                  </w:r>
                </w:p>
              </w:tc>
              <w:tc>
                <w:tcPr>
                  <w:tcW w:w="2766" w:type="dxa"/>
                </w:tcPr>
                <w:p w:rsidR="00D83F11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4)</w:t>
                  </w:r>
                  <w:r w:rsidR="003F53F5">
                    <w:rPr>
                      <w:noProof/>
                    </w:rPr>
                    <w:t xml:space="preserve"> </w:t>
                  </w:r>
                  <w:r w:rsidR="003F53F5">
                    <w:rPr>
                      <w:noProof/>
                      <w:lang w:eastAsia="ru-RU"/>
                    </w:rPr>
                    <w:drawing>
                      <wp:inline distT="0" distB="0" distL="0" distR="0" wp14:anchorId="57C337EE" wp14:editId="72CB3CBC">
                        <wp:extent cx="1661160" cy="1007110"/>
                        <wp:effectExtent l="0" t="0" r="0" b="2540"/>
                        <wp:docPr id="8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V="1">
                                  <a:off x="0" y="0"/>
                                  <a:ext cx="1677141" cy="10167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7D05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</w:tr>
            <w:tr w:rsidR="00D83F11" w:rsidTr="00804D93">
              <w:trPr>
                <w:trHeight w:val="2186"/>
              </w:trPr>
              <w:tc>
                <w:tcPr>
                  <w:tcW w:w="2940" w:type="dxa"/>
                </w:tcPr>
                <w:p w:rsidR="00D83F11" w:rsidRDefault="00804D93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Д) 5-ти вагонная рефрижераторная секция</w:t>
                  </w:r>
                </w:p>
              </w:tc>
              <w:tc>
                <w:tcPr>
                  <w:tcW w:w="2766" w:type="dxa"/>
                </w:tcPr>
                <w:p w:rsidR="00804D93" w:rsidRDefault="00D87D05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  <w:t>5)</w:t>
                  </w:r>
                </w:p>
                <w:p w:rsidR="00804D93" w:rsidRDefault="00804D93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  <w:p w:rsidR="00D87D05" w:rsidRDefault="00804D93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35F3504">
                        <wp:extent cx="1753992" cy="975360"/>
                        <wp:effectExtent l="0" t="0" r="0" b="0"/>
                        <wp:docPr id="191745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3628" cy="99184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04D93" w:rsidTr="00D87D05">
              <w:tc>
                <w:tcPr>
                  <w:tcW w:w="2940" w:type="dxa"/>
                </w:tcPr>
                <w:p w:rsidR="00804D93" w:rsidRDefault="00804D93" w:rsidP="00920AA9">
                  <w:pPr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</w:rPr>
                  </w:pPr>
                </w:p>
              </w:tc>
              <w:tc>
                <w:tcPr>
                  <w:tcW w:w="2766" w:type="dxa"/>
                </w:tcPr>
                <w:p w:rsidR="00804D93" w:rsidRPr="00F96845" w:rsidRDefault="00804D93" w:rsidP="00920AA9">
                  <w:pPr>
                    <w:jc w:val="both"/>
                    <w:rPr>
                      <w:rFonts w:ascii="Times New Roman" w:hAnsi="Times New Roman" w:cs="Times New Roman"/>
                      <w:noProof/>
                    </w:rPr>
                  </w:pPr>
                  <w:r w:rsidRPr="00F96845">
                    <w:rPr>
                      <w:rFonts w:ascii="Times New Roman" w:hAnsi="Times New Roman" w:cs="Times New Roman"/>
                      <w:noProof/>
                    </w:rPr>
                    <w:t>6)</w:t>
                  </w:r>
                </w:p>
                <w:p w:rsidR="00804D93" w:rsidRPr="00804D93" w:rsidRDefault="00804D93" w:rsidP="00920AA9">
                  <w:pPr>
                    <w:jc w:val="both"/>
                    <w:rPr>
                      <w:rFonts w:asciiTheme="minorHAnsi" w:eastAsia="Times New Roman" w:hAnsiTheme="minorHAnsi" w:cs="Times New Roman"/>
                      <w:iCs/>
                      <w:color w:val="000000"/>
                    </w:rPr>
                  </w:pPr>
                </w:p>
                <w:p w:rsidR="00804D93" w:rsidRPr="00804D93" w:rsidRDefault="00804D93" w:rsidP="00920AA9">
                  <w:pPr>
                    <w:jc w:val="both"/>
                    <w:rPr>
                      <w:rFonts w:asciiTheme="minorHAnsi" w:eastAsia="Times New Roman" w:hAnsiTheme="minorHAnsi" w:cs="Times New Roman"/>
                      <w:iCs/>
                      <w:color w:val="000000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9666FA7" wp14:editId="699E1261">
                        <wp:extent cx="1621790" cy="1051560"/>
                        <wp:effectExtent l="0" t="0" r="0" b="0"/>
                        <wp:docPr id="745092752" name="Рисунок 1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V="1">
                                  <a:off x="0" y="0"/>
                                  <a:ext cx="1677535" cy="1087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83F11" w:rsidRPr="00F548A4" w:rsidRDefault="00D83F11" w:rsidP="00920AA9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AD5" w:rsidRDefault="00804D93" w:rsidP="00E64AD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А3Б2В16Г5Д4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2. 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F04829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</w:t>
            </w:r>
            <w:r w:rsidRPr="00C734F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ПК-2.5 Составляет документацию по </w:t>
            </w:r>
            <w:r w:rsidRPr="00F826A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грузовой</w:t>
            </w: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>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 снижения энергетических и материальных потерь при </w:t>
            </w:r>
            <w:r w:rsidRPr="002428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доставке СПГ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технические, технологические и организационно-технологические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28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грамотно определять качество продуктов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требуемый температурный режим перевозки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F548A4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59220B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59220B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E43A6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классификацию СПГ перевозимые железнодорожным транспортом</w:t>
            </w:r>
          </w:p>
          <w:p w:rsidR="0059220B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53"/>
              <w:gridCol w:w="2853"/>
            </w:tblGrid>
            <w:tr w:rsidR="0059220B" w:rsidTr="0024288A">
              <w:tc>
                <w:tcPr>
                  <w:tcW w:w="285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Классификация</w:t>
                  </w:r>
                </w:p>
              </w:tc>
              <w:tc>
                <w:tcPr>
                  <w:tcW w:w="285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Вид (состояние продукта)</w:t>
                  </w:r>
                </w:p>
              </w:tc>
            </w:tr>
            <w:tr w:rsidR="0059220B" w:rsidTr="0024288A"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А) по происхождению</w:t>
                  </w:r>
                </w:p>
              </w:tc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1) натуральные и переработанные</w:t>
                  </w:r>
                </w:p>
              </w:tc>
            </w:tr>
            <w:tr w:rsidR="0059220B" w:rsidTr="0024288A"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lastRenderedPageBreak/>
                    <w:t>Б) по способу обработки</w:t>
                  </w:r>
                </w:p>
              </w:tc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2) растительные и животные</w:t>
                  </w:r>
                </w:p>
              </w:tc>
            </w:tr>
            <w:tr w:rsidR="0059220B" w:rsidTr="0024288A"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В) по способу термической обработки</w:t>
                  </w:r>
                </w:p>
              </w:tc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3) мороженные, охлажденные и неохлажденные</w:t>
                  </w:r>
                </w:p>
              </w:tc>
            </w:tr>
          </w:tbl>
          <w:p w:rsidR="0059220B" w:rsidRPr="00E43A67" w:rsidRDefault="0059220B" w:rsidP="0059220B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А2Б1В3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F04829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</w:t>
            </w:r>
            <w:r w:rsidRPr="00F826A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грузовой</w:t>
            </w: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 и коммерческой работе на </w:t>
            </w:r>
            <w:r w:rsidRPr="00F826A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объектах 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системы работы </w:t>
            </w:r>
            <w:r w:rsidRPr="00F826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силовых установок системы энергоснабжения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подвижного состава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грамотно определять качество продуктов и требуемый </w:t>
            </w:r>
            <w:r w:rsidRPr="00F826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температурный режим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перевозки, пользоваться техническими средствами контроля его соблюдения; 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F548A4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59220B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59220B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E43A6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классификацию складов-холодильников по способу охлаждения:</w:t>
            </w:r>
          </w:p>
          <w:p w:rsidR="0059220B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53"/>
              <w:gridCol w:w="2853"/>
            </w:tblGrid>
            <w:tr w:rsidR="0059220B" w:rsidTr="00F731AD">
              <w:tc>
                <w:tcPr>
                  <w:tcW w:w="285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Классификация</w:t>
                  </w:r>
                </w:p>
              </w:tc>
              <w:tc>
                <w:tcPr>
                  <w:tcW w:w="285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Способ охлаждения</w:t>
                  </w:r>
                </w:p>
              </w:tc>
            </w:tr>
            <w:tr w:rsidR="0059220B" w:rsidTr="00F731AD"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А) машинные</w:t>
                  </w:r>
                </w:p>
              </w:tc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1) по типу термоса</w:t>
                  </w:r>
                </w:p>
              </w:tc>
            </w:tr>
            <w:tr w:rsidR="0059220B" w:rsidTr="00F731AD"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 xml:space="preserve">Б) ледяные </w:t>
                  </w:r>
                </w:p>
              </w:tc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2) с использованием льда, льдосоляной смеси и др.</w:t>
                  </w:r>
                </w:p>
              </w:tc>
            </w:tr>
            <w:tr w:rsidR="0059220B" w:rsidTr="00F731AD"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В) неохлаждаемые</w:t>
                  </w:r>
                </w:p>
              </w:tc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3) с использованием холодильных установок</w:t>
                  </w:r>
                </w:p>
              </w:tc>
            </w:tr>
          </w:tbl>
          <w:p w:rsidR="0059220B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59220B" w:rsidRPr="00F731AD" w:rsidRDefault="0059220B" w:rsidP="0059220B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А3Б2В1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4.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CB3B8A" w:rsidRDefault="0059220B" w:rsidP="0059220B">
            <w:pPr>
              <w:pStyle w:val="af9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F826A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системы работы силовых установок системы энергоснабжения подвижного состава; методы снижения энергетических и </w:t>
            </w:r>
            <w:r w:rsidRPr="00F826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материальных потерь при доставке СПГ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</w:t>
            </w:r>
            <w:r w:rsidRPr="00F826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подвижной состав для перевозки СПГ.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F548A4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59220B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59220B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E43A6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место установки и количество ЗПУ на железнодорожных вагонах и контейнерах: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53"/>
              <w:gridCol w:w="2853"/>
            </w:tblGrid>
            <w:tr w:rsidR="0059220B" w:rsidTr="008F49D9">
              <w:tc>
                <w:tcPr>
                  <w:tcW w:w="285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Тип вагона</w:t>
                  </w:r>
                </w:p>
              </w:tc>
              <w:tc>
                <w:tcPr>
                  <w:tcW w:w="285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Место установки и количество ЗПУ</w:t>
                  </w:r>
                </w:p>
              </w:tc>
            </w:tr>
            <w:tr w:rsidR="0059220B" w:rsidTr="008F49D9"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А) Крытый вагон</w:t>
                  </w:r>
                </w:p>
              </w:tc>
              <w:tc>
                <w:tcPr>
                  <w:tcW w:w="2853" w:type="dxa"/>
                </w:tcPr>
                <w:p w:rsidR="0059220B" w:rsidRPr="008F49D9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+mn-ea" w:hAnsi="Times New Roman" w:cs="Times New Roman"/>
                      <w:kern w:val="24"/>
                      <w:sz w:val="22"/>
                      <w:szCs w:val="22"/>
                    </w:rPr>
                    <w:t xml:space="preserve">1) </w:t>
                  </w:r>
                  <w:r w:rsidRPr="008F49D9">
                    <w:rPr>
                      <w:rFonts w:ascii="Times New Roman" w:eastAsia="+mn-ea" w:hAnsi="Times New Roman" w:cs="Times New Roman"/>
                      <w:kern w:val="24"/>
                      <w:sz w:val="22"/>
                      <w:szCs w:val="22"/>
                    </w:rPr>
                    <w:t>на накладках дверей с каждой стороны вагона по одному ЗПУ</w:t>
                  </w:r>
                </w:p>
              </w:tc>
            </w:tr>
            <w:tr w:rsidR="0059220B" w:rsidTr="008F49D9"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Б) Цистерна</w:t>
                  </w:r>
                </w:p>
              </w:tc>
              <w:tc>
                <w:tcPr>
                  <w:tcW w:w="2853" w:type="dxa"/>
                </w:tcPr>
                <w:p w:rsidR="0059220B" w:rsidRPr="007C099E" w:rsidRDefault="0059220B" w:rsidP="0059220B">
                  <w:pPr>
                    <w:rPr>
                      <w:rFonts w:ascii="Times New Roman" w:eastAsia="+mn-ea" w:hAnsi="Times New Roman" w:cs="Times New Roman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imes New Roman" w:eastAsia="+mn-ea" w:hAnsi="Times New Roman" w:cs="Times New Roman"/>
                      <w:kern w:val="24"/>
                      <w:sz w:val="22"/>
                      <w:szCs w:val="22"/>
                    </w:rPr>
                    <w:t>2)</w:t>
                  </w:r>
                  <w:r w:rsidRPr="008F49D9">
                    <w:rPr>
                      <w:rFonts w:ascii="Times New Roman" w:eastAsia="+mn-ea" w:hAnsi="Times New Roman" w:cs="Times New Roman"/>
                      <w:kern w:val="24"/>
                      <w:sz w:val="22"/>
                      <w:szCs w:val="22"/>
                    </w:rPr>
                    <w:t xml:space="preserve"> по одному ЗПУ на рукоятке, расположенной слева на правой створке двери, закрывающейся последней</w:t>
                  </w:r>
                </w:p>
              </w:tc>
            </w:tr>
            <w:tr w:rsidR="0059220B" w:rsidTr="008F49D9"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t>В) Контейнеры</w:t>
                  </w:r>
                </w:p>
              </w:tc>
              <w:tc>
                <w:tcPr>
                  <w:tcW w:w="2853" w:type="dxa"/>
                </w:tcPr>
                <w:p w:rsidR="0059220B" w:rsidRPr="008F49D9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+mn-ea" w:hAnsi="Times New Roman" w:cs="Times New Roman"/>
                      <w:kern w:val="24"/>
                      <w:sz w:val="22"/>
                      <w:szCs w:val="22"/>
                    </w:rPr>
                    <w:t xml:space="preserve">3) </w:t>
                  </w:r>
                  <w:r w:rsidRPr="008F49D9">
                    <w:rPr>
                      <w:rFonts w:ascii="Times New Roman" w:eastAsia="+mn-ea" w:hAnsi="Times New Roman" w:cs="Times New Roman"/>
                      <w:kern w:val="24"/>
                      <w:sz w:val="22"/>
                      <w:szCs w:val="22"/>
                    </w:rPr>
                    <w:t xml:space="preserve">по одному ЗПУ на рукоятке, расположенной слева на правой створке </w:t>
                  </w:r>
                  <w:r w:rsidRPr="008F49D9">
                    <w:rPr>
                      <w:rFonts w:ascii="Times New Roman" w:eastAsia="+mn-ea" w:hAnsi="Times New Roman" w:cs="Times New Roman"/>
                      <w:kern w:val="24"/>
                      <w:sz w:val="22"/>
                      <w:szCs w:val="22"/>
                    </w:rPr>
                    <w:lastRenderedPageBreak/>
                    <w:t>двери, закрывающейся последней</w:t>
                  </w:r>
                </w:p>
              </w:tc>
            </w:tr>
            <w:tr w:rsidR="0059220B" w:rsidTr="008F49D9">
              <w:tc>
                <w:tcPr>
                  <w:tcW w:w="2853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  <w:lastRenderedPageBreak/>
                    <w:t>Г) Специализированный изотермический вагон</w:t>
                  </w:r>
                </w:p>
              </w:tc>
              <w:tc>
                <w:tcPr>
                  <w:tcW w:w="2853" w:type="dxa"/>
                </w:tcPr>
                <w:p w:rsidR="0059220B" w:rsidRPr="008F49D9" w:rsidRDefault="0059220B" w:rsidP="0059220B">
                  <w:pPr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Times New Roman" w:eastAsia="+mn-ea" w:hAnsi="Times New Roman" w:cs="Times New Roman"/>
                      <w:kern w:val="24"/>
                      <w:sz w:val="22"/>
                      <w:szCs w:val="22"/>
                    </w:rPr>
                    <w:t xml:space="preserve">4) </w:t>
                  </w:r>
                  <w:r w:rsidRPr="008F49D9">
                    <w:rPr>
                      <w:rFonts w:ascii="Times New Roman" w:eastAsia="+mn-ea" w:hAnsi="Times New Roman" w:cs="Times New Roman"/>
                      <w:kern w:val="24"/>
                      <w:sz w:val="22"/>
                      <w:szCs w:val="22"/>
                    </w:rPr>
                    <w:t>на крышке верхнего загрузочного люка по одному ЗПУ</w:t>
                  </w:r>
                </w:p>
              </w:tc>
            </w:tr>
          </w:tbl>
          <w:p w:rsidR="0059220B" w:rsidRPr="003B00E7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А1Б4В3Г2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</w:t>
            </w:r>
          </w:p>
          <w:p w:rsidR="0059220B" w:rsidRPr="00371654" w:rsidRDefault="0059220B" w:rsidP="0059220B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Pr="00371654" w:rsidRDefault="0059220B" w:rsidP="0059220B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F04829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A62F8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положения </w:t>
            </w:r>
            <w:r w:rsidRPr="00A62F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термодинамики и теплопереноса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 w:rsidRPr="00A62F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теоретические основы рабочих процессов холодильных машин и установок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грамотно определять качество продуктов и требуемый </w:t>
            </w:r>
            <w:r w:rsidRPr="00A62F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температурный режим перевозки,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пользоваться </w:t>
            </w:r>
            <w:r w:rsidRPr="00A62F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техническими средствами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контроля его соблюдения; 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A62F8D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Укажите верную последовательность </w:t>
            </w:r>
            <w:r w:rsidRPr="00A62F8D"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процессов, которые при осуществляет хладагент</w:t>
            </w: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:</w:t>
            </w:r>
          </w:p>
          <w:p w:rsidR="0059220B" w:rsidRPr="00A62F8D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p w:rsidR="0059220B" w:rsidRPr="00A62F8D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1) </w:t>
            </w:r>
            <w:r w:rsidRPr="00A62F8D"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отбор энергии</w:t>
            </w:r>
          </w:p>
          <w:p w:rsidR="0059220B" w:rsidRPr="00A62F8D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2) </w:t>
            </w: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охлаждение</w:t>
            </w:r>
          </w:p>
          <w:p w:rsidR="0059220B" w:rsidRPr="00A62F8D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3) </w:t>
            </w:r>
            <w:r w:rsidRPr="00A62F8D"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отдача энергии</w:t>
            </w:r>
          </w:p>
          <w:p w:rsidR="0059220B" w:rsidRPr="00A62F8D" w:rsidRDefault="0059220B" w:rsidP="0059220B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4)</w:t>
            </w: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 xml:space="preserve"> нагрев</w:t>
            </w:r>
          </w:p>
          <w:p w:rsidR="0059220B" w:rsidRPr="00A62F8D" w:rsidRDefault="0059220B" w:rsidP="0059220B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59220B" w:rsidRPr="00A62F8D" w:rsidTr="00A62F8D">
              <w:trPr>
                <w:trHeight w:val="263"/>
              </w:trPr>
              <w:tc>
                <w:tcPr>
                  <w:tcW w:w="831" w:type="dxa"/>
                </w:tcPr>
                <w:p w:rsidR="0059220B" w:rsidRPr="00A62F8D" w:rsidRDefault="0059220B" w:rsidP="0059220B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1" w:type="dxa"/>
                </w:tcPr>
                <w:p w:rsidR="0059220B" w:rsidRPr="00A62F8D" w:rsidRDefault="0059220B" w:rsidP="0059220B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2" w:type="dxa"/>
                </w:tcPr>
                <w:p w:rsidR="0059220B" w:rsidRPr="00A62F8D" w:rsidRDefault="0059220B" w:rsidP="0059220B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2" w:type="dxa"/>
                </w:tcPr>
                <w:p w:rsidR="0059220B" w:rsidRPr="00A62F8D" w:rsidRDefault="0059220B" w:rsidP="0059220B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9220B" w:rsidRPr="00A62F8D" w:rsidRDefault="0059220B" w:rsidP="0059220B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6"/>
              <w:gridCol w:w="466"/>
              <w:gridCol w:w="466"/>
              <w:gridCol w:w="467"/>
            </w:tblGrid>
            <w:tr w:rsidR="0059220B" w:rsidTr="00A62F8D">
              <w:tc>
                <w:tcPr>
                  <w:tcW w:w="466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466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466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467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F731A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F731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положения термодинамики и теплопереноса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 w:rsidRPr="00F731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теоретические основы рабочих процессов холодильных машин и установок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грамотно определять качество продуктов и требуемый </w:t>
            </w:r>
            <w:r w:rsidRPr="00F731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температурный режим перевозки, пользоваться техническими средствами контроля его соблюдения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A62F8D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Укажите верную последовательность </w:t>
            </w:r>
            <w:r w:rsidRPr="00A62F8D"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процесс</w:t>
            </w: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а работы паровой компрессионной машины</w:t>
            </w: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:</w:t>
            </w:r>
          </w:p>
          <w:p w:rsidR="0059220B" w:rsidRPr="00A62F8D" w:rsidRDefault="0059220B" w:rsidP="005922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p w:rsidR="0059220B" w:rsidRPr="007C099E" w:rsidRDefault="0059220B" w:rsidP="0059220B">
            <w:pPr>
              <w:pStyle w:val="af9"/>
              <w:numPr>
                <w:ilvl w:val="0"/>
                <w:numId w:val="6"/>
              </w:numPr>
              <w:ind w:left="0" w:firstLine="0"/>
              <w:contextualSpacing w:val="0"/>
              <w:rPr>
                <w:rFonts w:ascii="Times New Roman" w:eastAsia="+mn-ea" w:hAnsi="Times New Roman" w:cs="Times New Roman"/>
                <w:kern w:val="24"/>
                <w:sz w:val="22"/>
                <w:szCs w:val="22"/>
                <w:lang w:eastAsia="ru-RU"/>
              </w:rPr>
            </w:pPr>
            <w:r w:rsidRPr="007C099E">
              <w:rPr>
                <w:rFonts w:ascii="Times New Roman" w:eastAsia="+mn-ea" w:hAnsi="Times New Roman" w:cs="Times New Roman"/>
                <w:kern w:val="24"/>
                <w:sz w:val="22"/>
                <w:szCs w:val="22"/>
                <w:lang w:eastAsia="ru-RU"/>
              </w:rPr>
              <w:t>в конденсатор пары холодильного агента поступают под высоким давлением с высокой температурой, отдав энергию, холодильный агент охлаждается и конденсируется, т. е. превращается в жидкость.</w:t>
            </w:r>
          </w:p>
          <w:p w:rsidR="0059220B" w:rsidRPr="007C099E" w:rsidRDefault="0059220B" w:rsidP="0059220B">
            <w:pPr>
              <w:pStyle w:val="afa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rFonts w:eastAsia="+mn-ea"/>
                <w:kern w:val="24"/>
                <w:sz w:val="36"/>
                <w:szCs w:val="36"/>
              </w:rPr>
            </w:pPr>
            <w:r w:rsidRPr="007873A6">
              <w:rPr>
                <w:rFonts w:eastAsia="+mn-ea"/>
                <w:kern w:val="24"/>
                <w:sz w:val="22"/>
                <w:szCs w:val="22"/>
              </w:rPr>
              <w:t>компрессор откачивает пары холодильного агента из испарителя, производит нагрев, вследствие чего</w:t>
            </w:r>
            <w:r>
              <w:rPr>
                <w:rFonts w:eastAsia="+mn-ea"/>
                <w:kern w:val="24"/>
                <w:sz w:val="22"/>
                <w:szCs w:val="22"/>
              </w:rPr>
              <w:t xml:space="preserve"> </w:t>
            </w:r>
            <w:r w:rsidRPr="007873A6">
              <w:rPr>
                <w:rFonts w:eastAsia="+mn-ea"/>
                <w:kern w:val="24"/>
                <w:sz w:val="22"/>
                <w:szCs w:val="22"/>
              </w:rPr>
              <w:t>увеличивается скорость их движения.</w:t>
            </w:r>
            <w:r w:rsidRPr="007873A6">
              <w:rPr>
                <w:rFonts w:eastAsia="+mn-ea"/>
                <w:kern w:val="24"/>
                <w:sz w:val="36"/>
                <w:szCs w:val="36"/>
              </w:rPr>
              <w:t xml:space="preserve"> </w:t>
            </w:r>
          </w:p>
          <w:p w:rsidR="0059220B" w:rsidRDefault="0059220B" w:rsidP="0059220B">
            <w:pPr>
              <w:pStyle w:val="afa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+mn-ea"/>
                <w:kern w:val="24"/>
                <w:sz w:val="22"/>
                <w:szCs w:val="22"/>
              </w:rPr>
              <w:t>с</w:t>
            </w:r>
            <w:r w:rsidRPr="00F80D2F">
              <w:rPr>
                <w:rFonts w:eastAsia="+mn-ea"/>
                <w:kern w:val="24"/>
                <w:sz w:val="22"/>
                <w:szCs w:val="22"/>
              </w:rPr>
              <w:t>конденсированный холодильный агент к регулирующему вентилю, в котором он через малое отверстие проходит в большой объем. В результате этого частицы холодильного агента распыляются, перестают воздействовать друг на друга, сокращается скорость их движения.</w:t>
            </w:r>
          </w:p>
          <w:p w:rsidR="0059220B" w:rsidRPr="007C099E" w:rsidRDefault="0059220B" w:rsidP="0059220B">
            <w:pPr>
              <w:pStyle w:val="afa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7C099E">
              <w:rPr>
                <w:rFonts w:eastAsia="+mn-ea"/>
                <w:kern w:val="24"/>
                <w:sz w:val="22"/>
                <w:szCs w:val="22"/>
              </w:rPr>
              <w:t xml:space="preserve">при низкой температуре жидкость поступает в испаритель, где происходит отбор тепла от охлаждаемого </w:t>
            </w:r>
            <w:r w:rsidRPr="007C099E">
              <w:rPr>
                <w:rFonts w:eastAsia="+mn-ea"/>
                <w:kern w:val="24"/>
                <w:sz w:val="22"/>
                <w:szCs w:val="22"/>
              </w:rPr>
              <w:lastRenderedPageBreak/>
              <w:t xml:space="preserve">тела. Этой энергии достаточно, чтобы холодильный агент нагрелся и кипел с переходом в пар. </w:t>
            </w:r>
          </w:p>
          <w:p w:rsidR="0059220B" w:rsidRPr="007C099E" w:rsidRDefault="0059220B" w:rsidP="0059220B">
            <w:pPr>
              <w:pStyle w:val="af9"/>
              <w:numPr>
                <w:ilvl w:val="0"/>
                <w:numId w:val="6"/>
              </w:numPr>
              <w:ind w:left="0" w:firstLine="0"/>
              <w:contextualSpacing w:val="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7C099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таким образом, обеспечивается резкое снижение температуры до параметров ниже температуры охлаждаемого тела. </w:t>
            </w:r>
          </w:p>
          <w:p w:rsidR="0059220B" w:rsidRPr="00A62F8D" w:rsidRDefault="0059220B" w:rsidP="0059220B">
            <w:pPr>
              <w:shd w:val="clear" w:color="auto" w:fill="FFFFFF"/>
              <w:tabs>
                <w:tab w:val="left" w:pos="2975"/>
              </w:tabs>
              <w:ind w:firstLine="709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951"/>
              <w:gridCol w:w="951"/>
              <w:gridCol w:w="951"/>
              <w:gridCol w:w="951"/>
              <w:gridCol w:w="952"/>
            </w:tblGrid>
            <w:tr w:rsidR="0059220B" w:rsidTr="00D93E4C">
              <w:tc>
                <w:tcPr>
                  <w:tcW w:w="952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1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1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1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1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2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3"/>
              <w:gridCol w:w="373"/>
              <w:gridCol w:w="373"/>
              <w:gridCol w:w="373"/>
              <w:gridCol w:w="373"/>
            </w:tblGrid>
            <w:tr w:rsidR="0059220B" w:rsidTr="00F731AD">
              <w:tc>
                <w:tcPr>
                  <w:tcW w:w="37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37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7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7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7.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</w:t>
            </w:r>
            <w:r w:rsidRPr="003B00E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грузовой</w:t>
            </w: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 xml:space="preserve">и устройствах </w:t>
            </w:r>
            <w:r w:rsidRPr="003B00E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технологические и организационно-технологические; </w:t>
            </w:r>
            <w:r w:rsidRPr="003B00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порядок расчета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процессов при наступлении внештатных ситуаций.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B00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выбирать подвижной состав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для перевозки СПГ; </w:t>
            </w:r>
            <w:r w:rsidRPr="003B00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определять потребность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транспортных средствах и показатели их использования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shd w:val="clear" w:color="auto" w:fill="FFFFFF"/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</w:pP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Укажите верную последовательность </w:t>
            </w: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 xml:space="preserve">определения </w:t>
            </w:r>
            <w:r w:rsidRPr="00635ECE">
              <w:rPr>
                <w:rFonts w:ascii="Times New Roman" w:eastAsia="+mn-ea" w:hAnsi="Times New Roman" w:cs="Times New Roman"/>
                <w:b/>
                <w:bCs/>
                <w:kern w:val="24"/>
                <w:sz w:val="22"/>
                <w:szCs w:val="22"/>
              </w:rPr>
              <w:t>уставно</w:t>
            </w:r>
            <w:r>
              <w:rPr>
                <w:rFonts w:ascii="Times New Roman" w:eastAsia="+mn-ea" w:hAnsi="Times New Roman" w:cs="Times New Roman"/>
                <w:b/>
                <w:bCs/>
                <w:kern w:val="24"/>
                <w:sz w:val="22"/>
                <w:szCs w:val="22"/>
              </w:rPr>
              <w:t>го</w:t>
            </w:r>
            <w:r w:rsidRPr="00635ECE">
              <w:rPr>
                <w:rFonts w:ascii="Times New Roman" w:eastAsia="+mn-ea" w:hAnsi="Times New Roman" w:cs="Times New Roman"/>
                <w:b/>
                <w:bCs/>
                <w:kern w:val="24"/>
                <w:sz w:val="22"/>
                <w:szCs w:val="22"/>
              </w:rPr>
              <w:t xml:space="preserve"> (установленн</w:t>
            </w:r>
            <w:r>
              <w:rPr>
                <w:rFonts w:ascii="Times New Roman" w:eastAsia="+mn-ea" w:hAnsi="Times New Roman" w:cs="Times New Roman"/>
                <w:b/>
                <w:bCs/>
                <w:kern w:val="24"/>
                <w:sz w:val="22"/>
                <w:szCs w:val="22"/>
              </w:rPr>
              <w:t>ого</w:t>
            </w:r>
            <w:r w:rsidRPr="00635ECE">
              <w:rPr>
                <w:rFonts w:ascii="Times New Roman" w:eastAsia="+mn-ea" w:hAnsi="Times New Roman" w:cs="Times New Roman"/>
                <w:b/>
                <w:bCs/>
                <w:kern w:val="24"/>
                <w:sz w:val="22"/>
                <w:szCs w:val="22"/>
              </w:rPr>
              <w:t>)</w:t>
            </w:r>
            <w:r>
              <w:rPr>
                <w:rFonts w:ascii="Times New Roman" w:eastAsia="+mn-ea" w:hAnsi="Times New Roman" w:cs="Times New Roman"/>
                <w:b/>
                <w:bCs/>
                <w:kern w:val="24"/>
                <w:sz w:val="22"/>
                <w:szCs w:val="22"/>
              </w:rPr>
              <w:t xml:space="preserve"> </w:t>
            </w:r>
            <w:r w:rsidRPr="00635ECE"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срок</w:t>
            </w: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а</w:t>
            </w:r>
            <w:r w:rsidRPr="00635ECE"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 xml:space="preserve"> доставки, за выполнение которого перевозчик несет ответственность перед ГО</w:t>
            </w: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:</w:t>
            </w:r>
          </w:p>
          <w:p w:rsidR="0059220B" w:rsidRDefault="0059220B" w:rsidP="0059220B">
            <w:pPr>
              <w:pStyle w:val="af9"/>
              <w:numPr>
                <w:ilvl w:val="0"/>
                <w:numId w:val="7"/>
              </w:numPr>
              <w:shd w:val="clear" w:color="auto" w:fill="FFFFFF"/>
              <w:ind w:left="0" w:firstLine="709"/>
              <w:contextualSpacing w:val="0"/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</w:pP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произвести расчет</w:t>
            </w:r>
          </w:p>
          <w:p w:rsidR="0059220B" w:rsidRDefault="0059220B" w:rsidP="0059220B">
            <w:pPr>
              <w:pStyle w:val="af9"/>
              <w:numPr>
                <w:ilvl w:val="0"/>
                <w:numId w:val="7"/>
              </w:numPr>
              <w:shd w:val="clear" w:color="auto" w:fill="FFFFFF"/>
              <w:ind w:left="0" w:firstLine="709"/>
              <w:contextualSpacing w:val="0"/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</w:pP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определить время на дополнительные операции</w:t>
            </w:r>
          </w:p>
          <w:p w:rsidR="0059220B" w:rsidRPr="003B00E7" w:rsidRDefault="0059220B" w:rsidP="0059220B">
            <w:pPr>
              <w:pStyle w:val="af9"/>
              <w:numPr>
                <w:ilvl w:val="0"/>
                <w:numId w:val="7"/>
              </w:numPr>
              <w:shd w:val="clear" w:color="auto" w:fill="FFFFFF"/>
              <w:ind w:left="0" w:firstLine="709"/>
              <w:contextualSpacing w:val="0"/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</w:pPr>
            <w:r w:rsidRPr="003B00E7"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определить тарифное расстояние от станции отправления до станции назначения.</w:t>
            </w:r>
          </w:p>
          <w:p w:rsidR="0059220B" w:rsidRPr="003B00E7" w:rsidRDefault="0059220B" w:rsidP="0059220B">
            <w:pPr>
              <w:pStyle w:val="af9"/>
              <w:numPr>
                <w:ilvl w:val="0"/>
                <w:numId w:val="7"/>
              </w:numPr>
              <w:shd w:val="clear" w:color="auto" w:fill="FFFFFF"/>
              <w:ind w:left="0" w:firstLine="709"/>
              <w:contextualSpacing w:val="0"/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</w:pP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определить вид отправки груза</w:t>
            </w:r>
          </w:p>
          <w:p w:rsidR="0059220B" w:rsidRDefault="0059220B" w:rsidP="0059220B">
            <w:pPr>
              <w:shd w:val="clear" w:color="auto" w:fill="FFFFFF"/>
              <w:ind w:firstLine="709"/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</w:pPr>
            <w:r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  <w:t>3) определить по Правилам перевозок грузов среднесуточную скорость, зависящая от вида отправки</w:t>
            </w:r>
          </w:p>
          <w:p w:rsidR="0059220B" w:rsidRDefault="0059220B" w:rsidP="0059220B">
            <w:pPr>
              <w:shd w:val="clear" w:color="auto" w:fill="FFFFFF"/>
              <w:ind w:firstLine="709"/>
              <w:rPr>
                <w:rFonts w:ascii="Times New Roman" w:eastAsia="+mn-ea" w:hAnsi="Times New Roman" w:cs="Times New Roman"/>
                <w:kern w:val="24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1"/>
              <w:gridCol w:w="1141"/>
              <w:gridCol w:w="1141"/>
              <w:gridCol w:w="1141"/>
              <w:gridCol w:w="1142"/>
            </w:tblGrid>
            <w:tr w:rsidR="0059220B" w:rsidTr="003B00E7">
              <w:tc>
                <w:tcPr>
                  <w:tcW w:w="1141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bCs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141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bCs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141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bCs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141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bCs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142" w:type="dxa"/>
                </w:tcPr>
                <w:p w:rsidR="0059220B" w:rsidRDefault="0059220B" w:rsidP="0059220B">
                  <w:pPr>
                    <w:rPr>
                      <w:rFonts w:ascii="Times New Roman" w:eastAsia="Times New Roman" w:hAnsi="Times New Roman" w:cs="Times New Roman"/>
                      <w:bCs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9220B" w:rsidRPr="00635ECE" w:rsidRDefault="0059220B" w:rsidP="0059220B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3"/>
              <w:gridCol w:w="373"/>
              <w:gridCol w:w="373"/>
              <w:gridCol w:w="373"/>
              <w:gridCol w:w="373"/>
            </w:tblGrid>
            <w:tr w:rsidR="0059220B" w:rsidTr="003B00E7">
              <w:tc>
                <w:tcPr>
                  <w:tcW w:w="37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7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7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73" w:type="dxa"/>
                </w:tcPr>
                <w:p w:rsidR="0059220B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</w:t>
            </w:r>
            <w:r w:rsidRPr="0022752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документацию</w:t>
            </w: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 по грузовой и </w:t>
            </w:r>
            <w:r w:rsidRPr="0022752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коммерческой работе</w:t>
            </w: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>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 снижения энергетических и материальных потерь при </w:t>
            </w:r>
            <w:r w:rsidRPr="002275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доставке СПГ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технические, технологические и организационно-технологические;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75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выполнять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теплотехнические </w:t>
            </w:r>
            <w:r w:rsidRPr="002275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расчёты для предложенных условий перевозки СПГ;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формирования оптимальных </w:t>
            </w:r>
            <w:r w:rsidRPr="002275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холодильных маршрутов.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A62F8D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п</w:t>
            </w:r>
            <w:r w:rsidRPr="00C25ED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оряд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ка</w:t>
            </w:r>
            <w:r w:rsidRPr="00C25ED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определения тарифного расстояния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между станциями:</w:t>
            </w:r>
          </w:p>
          <w:p w:rsidR="0059220B" w:rsidRPr="007C099E" w:rsidRDefault="0059220B" w:rsidP="0059220B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7C099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Составить возможные схемы движения от станции отправления до станции назначения через ТП</w:t>
            </w:r>
          </w:p>
          <w:p w:rsidR="0059220B" w:rsidRPr="007C099E" w:rsidRDefault="0059220B" w:rsidP="0059220B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7C099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По книге 2 часть 1 ТР № 4 находят пункты отправления и назначения</w:t>
            </w:r>
          </w:p>
          <w:p w:rsidR="0059220B" w:rsidRPr="007C099E" w:rsidRDefault="0059220B" w:rsidP="0059220B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7C099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Произвести расчеты и выбрать кратчайшее расстояние между станцией отправления и станцией назначения.</w:t>
            </w:r>
          </w:p>
          <w:p w:rsidR="0059220B" w:rsidRPr="007C099E" w:rsidRDefault="0059220B" w:rsidP="0059220B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7C099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По книге 2 часть 1 ТР № 4 Находят наименование дороги, а также ближайшие ТП и расстояния до них</w:t>
            </w:r>
          </w:p>
          <w:p w:rsidR="0059220B" w:rsidRDefault="0059220B" w:rsidP="0059220B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7C099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По книге 1ТР № 4 определить тарифное расстояние между ТП</w:t>
            </w:r>
          </w:p>
          <w:p w:rsidR="0059220B" w:rsidRPr="007C099E" w:rsidRDefault="0059220B" w:rsidP="0059220B">
            <w:pPr>
              <w:pStyle w:val="af9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7C099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>Произвести расчеты и выбрать кратчайшее расстояние между станцией отправления и станцией назначения.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1"/>
              <w:gridCol w:w="1141"/>
              <w:gridCol w:w="1141"/>
              <w:gridCol w:w="1141"/>
              <w:gridCol w:w="1142"/>
            </w:tblGrid>
            <w:tr w:rsidR="0059220B" w:rsidTr="0022752C">
              <w:tc>
                <w:tcPr>
                  <w:tcW w:w="1141" w:type="dxa"/>
                </w:tcPr>
                <w:p w:rsidR="0059220B" w:rsidRDefault="0059220B" w:rsidP="005922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1" w:type="dxa"/>
                </w:tcPr>
                <w:p w:rsidR="0059220B" w:rsidRDefault="0059220B" w:rsidP="005922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1" w:type="dxa"/>
                </w:tcPr>
                <w:p w:rsidR="0059220B" w:rsidRDefault="0059220B" w:rsidP="005922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1" w:type="dxa"/>
                </w:tcPr>
                <w:p w:rsidR="0059220B" w:rsidRDefault="0059220B" w:rsidP="005922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2" w:type="dxa"/>
                </w:tcPr>
                <w:p w:rsidR="0059220B" w:rsidRDefault="0059220B" w:rsidP="005922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3"/>
              <w:gridCol w:w="373"/>
              <w:gridCol w:w="373"/>
              <w:gridCol w:w="373"/>
              <w:gridCol w:w="373"/>
              <w:gridCol w:w="373"/>
            </w:tblGrid>
            <w:tr w:rsidR="0059220B" w:rsidRPr="00AF03C3" w:rsidTr="007C099E">
              <w:tc>
                <w:tcPr>
                  <w:tcW w:w="373" w:type="dxa"/>
                </w:tcPr>
                <w:p w:rsidR="0059220B" w:rsidRPr="00AF03C3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F03C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373" w:type="dxa"/>
                </w:tcPr>
                <w:p w:rsidR="0059220B" w:rsidRPr="00AF03C3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F03C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73" w:type="dxa"/>
                </w:tcPr>
                <w:p w:rsidR="0059220B" w:rsidRPr="00AF03C3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F03C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73" w:type="dxa"/>
                </w:tcPr>
                <w:p w:rsidR="0059220B" w:rsidRPr="00AF03C3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F03C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73" w:type="dxa"/>
                </w:tcPr>
                <w:p w:rsidR="0059220B" w:rsidRPr="00AF03C3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F03C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73" w:type="dxa"/>
                </w:tcPr>
                <w:p w:rsidR="0059220B" w:rsidRPr="00AF03C3" w:rsidRDefault="0059220B" w:rsidP="0059220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F03C3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59220B" w:rsidRPr="00AF03C3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1B370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 снижения энергетических и материальных потерь </w:t>
            </w:r>
            <w:r w:rsidRPr="001B37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 доставке СПГ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</w:t>
            </w:r>
            <w:r w:rsidRPr="001B37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подвижной состав для перевозки СПГ;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выполнять теплотехнические расчёты </w:t>
            </w:r>
            <w:r w:rsidRPr="00456E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для предложенных условий перевозки СПГ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 определят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ь.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B660AE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Прочитайте текст, выберите правильный вариант ответа. </w:t>
            </w:r>
          </w:p>
          <w:p w:rsidR="0059220B" w:rsidRPr="00B660AE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обоснуйте.</w:t>
            </w:r>
          </w:p>
          <w:p w:rsidR="0059220B" w:rsidRPr="001B3706" w:rsidRDefault="0059220B" w:rsidP="005922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1B370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Перечислите наиболее распространенные хладагенты.</w:t>
            </w:r>
          </w:p>
          <w:p w:rsidR="0059220B" w:rsidRPr="001B3706" w:rsidRDefault="0059220B" w:rsidP="005922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:rsidR="0059220B" w:rsidRPr="001B3706" w:rsidRDefault="0059220B" w:rsidP="005922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eastAsia="ru-RU"/>
              </w:rPr>
            </w:pPr>
            <w:r w:rsidRPr="001B3706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eastAsia="ru-RU"/>
              </w:rPr>
              <w:t>А) аммиак, хладон-12, фреон-22;</w:t>
            </w:r>
          </w:p>
          <w:p w:rsidR="0059220B" w:rsidRPr="001B3706" w:rsidRDefault="0059220B" w:rsidP="005922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1B370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Б) аммиак, хладон, фреон;</w:t>
            </w:r>
          </w:p>
          <w:p w:rsidR="0059220B" w:rsidRPr="001B3706" w:rsidRDefault="0059220B" w:rsidP="005922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1B370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В) аммиак, хладон-22, фреон-12;</w:t>
            </w:r>
          </w:p>
          <w:p w:rsidR="0059220B" w:rsidRPr="001B3706" w:rsidRDefault="0059220B" w:rsidP="0059220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1B370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Г) аммиак и фреон-22.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1B3706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B3706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eastAsia="ru-RU"/>
              </w:rPr>
              <w:t>аммиак, хладон-12, фреон-22</w:t>
            </w:r>
            <w:r w:rsidRPr="001B3706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самые распространенные хладагенты.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250DF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положения </w:t>
            </w:r>
            <w:r w:rsidRPr="00250D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термодинамики и теплопереноса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теоретические основы </w:t>
            </w:r>
            <w:r w:rsidRPr="00250D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рабочих процессов холодильных машин и установок;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системы работы силовых установок системы энергоснабжения подвижного состава;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грамотно определять качество продуктов и требуемый </w:t>
            </w:r>
            <w:r w:rsidRPr="004328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температурный режим перевозки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Прочитайте текст, выберите правильный вариант ответа. </w:t>
            </w:r>
          </w:p>
          <w:p w:rsidR="0059220B" w:rsidRPr="00B660AE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обоснуйте.</w:t>
            </w:r>
          </w:p>
          <w:p w:rsidR="0059220B" w:rsidRPr="00B660AE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На чем основано льдосоляное охлаждение СПГ?</w:t>
            </w: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А) </w:t>
            </w:r>
            <w:r w:rsidRPr="00250DF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основано на свойстве твердого углекислого газа (CO2) переходить в газообразное состояние, минуя жидкую фазу.</w:t>
            </w: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Б)</w:t>
            </w:r>
            <w:r w:rsidRPr="00250DF5">
              <w:t xml:space="preserve"> </w:t>
            </w:r>
            <w:r w:rsidRPr="00250DF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основано на их кипении при низкой температуре.</w:t>
            </w: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В) основано на таянии льда и растворении соли</w:t>
            </w:r>
          </w:p>
          <w:p w:rsidR="0059220B" w:rsidRPr="00B660AE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Г)</w:t>
            </w:r>
            <w:r>
              <w:t xml:space="preserve"> </w:t>
            </w:r>
            <w:r w:rsidRPr="00250DF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основано на таянии льда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250DF5" w:rsidRDefault="0059220B" w:rsidP="0059220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В) - </w:t>
            </w:r>
            <w:r w:rsidRPr="00250DF5">
              <w:rPr>
                <w:rFonts w:ascii="Times New Roman" w:eastAsia="Times New Roman" w:hAnsi="Times New Roman" w:cs="Times New Roman"/>
                <w:color w:val="000000"/>
              </w:rPr>
              <w:t>Льдосоляное охлаждение основано на таянии льда и растворении соли.</w:t>
            </w:r>
          </w:p>
          <w:p w:rsidR="0059220B" w:rsidRDefault="0059220B" w:rsidP="0059220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50DF5">
              <w:rPr>
                <w:rFonts w:ascii="Times New Roman" w:eastAsia="Times New Roman" w:hAnsi="Times New Roman" w:cs="Times New Roman"/>
                <w:color w:val="000000"/>
              </w:rPr>
              <w:t>При таянии льдосоляной смеси также ослабляется молекулярное сцепление, и разрушаются кристаллические решетки. Для этого требуется теплота, которая отбирается от растворителя, т. е. воды, получаемой при таянии льда и растворении в ней соли.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планирование, организацию, контроль и оперативное управление </w:t>
            </w:r>
            <w:r w:rsidRPr="00C734F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ПК-2.5 Составляет документацию по грузовой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4328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устройствах </w:t>
            </w:r>
            <w:r w:rsidRPr="004328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7C556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556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55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основные положения</w:t>
            </w:r>
            <w:r w:rsidRPr="007C55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термодинамики и теплопереноса;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иметь представление об </w:t>
            </w:r>
            <w:r w:rsidRPr="00C323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 xml:space="preserve">изотермическом </w:t>
            </w:r>
            <w:r w:rsidRPr="00C323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lastRenderedPageBreak/>
              <w:t>подвижном составе, разных типах холодильных установок,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холодильных складах и других видах </w:t>
            </w:r>
            <w:r w:rsidRPr="007C55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хладотранспорта,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формирования оптимальных холодильных маршрутов.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B660AE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:rsidR="0059220B" w:rsidRDefault="0059220B" w:rsidP="0059220B">
            <w:pPr>
              <w:pStyle w:val="af9"/>
              <w:ind w:left="0"/>
              <w:contextualSpacing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660AE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Выбор обоснуйте</w:t>
            </w:r>
          </w:p>
          <w:p w:rsidR="0059220B" w:rsidRDefault="0059220B" w:rsidP="0059220B">
            <w:pPr>
              <w:pStyle w:val="af9"/>
              <w:ind w:left="0"/>
              <w:contextualSpacing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59220B" w:rsidRDefault="0059220B" w:rsidP="0059220B">
            <w:pPr>
              <w:pStyle w:val="af9"/>
              <w:ind w:left="0"/>
              <w:contextualSpacing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 w:rsidRPr="00120BDD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 xml:space="preserve">Что такое хладотранспорт? Дать определение. </w:t>
            </w:r>
          </w:p>
          <w:p w:rsidR="0059220B" w:rsidRPr="00120BDD" w:rsidRDefault="0059220B" w:rsidP="0059220B">
            <w:pPr>
              <w:pStyle w:val="af9"/>
              <w:ind w:left="0"/>
              <w:contextualSpacing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</w:p>
          <w:p w:rsidR="0059220B" w:rsidRPr="00120BDD" w:rsidRDefault="0059220B" w:rsidP="0059220B">
            <w:pPr>
              <w:pStyle w:val="af9"/>
              <w:ind w:left="0"/>
              <w:contextualSpacing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 w:rsidRPr="00120BDD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lastRenderedPageBreak/>
              <w:t>а) Хладотранспорт - система организации перевозки скоропортящихся грузов в особых условиях для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 xml:space="preserve"> </w:t>
            </w:r>
            <w:r w:rsidRPr="00120BDD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сохранности качества этих грузов при транспортировке;</w:t>
            </w:r>
          </w:p>
          <w:p w:rsidR="0059220B" w:rsidRPr="00120BDD" w:rsidRDefault="0059220B" w:rsidP="0059220B">
            <w:pPr>
              <w:pStyle w:val="af9"/>
              <w:ind w:left="0"/>
              <w:contextualSpacing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 w:rsidRPr="00120BDD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б) Хладотранспорт - система организации хранения скоропортящихся грузов;</w:t>
            </w:r>
          </w:p>
          <w:p w:rsidR="0059220B" w:rsidRPr="00120BDD" w:rsidRDefault="0059220B" w:rsidP="0059220B">
            <w:pPr>
              <w:pStyle w:val="af9"/>
              <w:ind w:left="0"/>
              <w:contextualSpacing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 w:rsidRPr="00120BDD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в) Хладотранспорт - система организации доставки скоропортящихся грузов;</w:t>
            </w:r>
          </w:p>
          <w:p w:rsidR="0059220B" w:rsidRPr="00D33793" w:rsidRDefault="0059220B" w:rsidP="0059220B">
            <w:pPr>
              <w:pStyle w:val="af9"/>
              <w:ind w:left="0"/>
              <w:contextualSpacing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 w:rsidRPr="00120BDD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г) Хладотранспорт - перевозка всех грузов в особых условиях для сохранности этих грузов при перевозке.</w:t>
            </w:r>
          </w:p>
          <w:p w:rsidR="0059220B" w:rsidRPr="000F1FEE" w:rsidRDefault="0059220B" w:rsidP="0059220B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</w:t>
            </w:r>
            <w:r w:rsidRPr="007C556B">
              <w:rPr>
                <w:rFonts w:ascii="Times New Roman" w:eastAsia="Times New Roman" w:hAnsi="Times New Roman" w:cs="Times New Roman"/>
                <w:color w:val="000000"/>
              </w:rPr>
              <w:t xml:space="preserve">Хладотранспорт - система организации перевозки скоропортящихся грузов в особых условиях для сохранности качества </w:t>
            </w:r>
            <w:r w:rsidRPr="007C556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этих грузов при транспортировке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12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7C556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</w:t>
            </w:r>
            <w:r w:rsidRPr="007C55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рабочих процессов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холодильных машин и установок;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</w:t>
            </w:r>
            <w:r w:rsidRPr="007C55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подвижной состав для перевозки СПГ;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грамотно определять качество продуктов и требуемый температурный режим перевозки, </w:t>
            </w:r>
            <w:r w:rsidRPr="007C556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пользоваться техническими средствами контроля его соблюдения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C55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текст, выберите правильный вариант ответа. </w:t>
            </w:r>
          </w:p>
          <w:p w:rsidR="0059220B" w:rsidRPr="007C556B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C556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</w:p>
          <w:p w:rsidR="0059220B" w:rsidRPr="007C556B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59220B" w:rsidRPr="007C556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556B">
              <w:rPr>
                <w:rFonts w:ascii="Times New Roman" w:eastAsia="Times New Roman" w:hAnsi="Times New Roman" w:cs="Times New Roman"/>
                <w:color w:val="000000"/>
              </w:rPr>
              <w:t xml:space="preserve">Норма простоя вагонов в деповском ремонте. </w:t>
            </w:r>
          </w:p>
          <w:p w:rsidR="0059220B" w:rsidRPr="007C556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556B">
              <w:rPr>
                <w:rFonts w:ascii="Times New Roman" w:eastAsia="Times New Roman" w:hAnsi="Times New Roman" w:cs="Times New Roman"/>
                <w:color w:val="000000"/>
              </w:rPr>
              <w:t>а) Норма простоя вагонов в деповском ремонте составляет 5–6 сут.;</w:t>
            </w:r>
          </w:p>
          <w:p w:rsidR="0059220B" w:rsidRPr="007C556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556B">
              <w:rPr>
                <w:rFonts w:ascii="Times New Roman" w:eastAsia="Times New Roman" w:hAnsi="Times New Roman" w:cs="Times New Roman"/>
                <w:color w:val="000000"/>
              </w:rPr>
              <w:t xml:space="preserve">б) Норма простоя вагонов в деповском ремонте составляет 10 сут.; </w:t>
            </w:r>
          </w:p>
          <w:p w:rsidR="0059220B" w:rsidRPr="007C556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556B">
              <w:rPr>
                <w:rFonts w:ascii="Times New Roman" w:eastAsia="Times New Roman" w:hAnsi="Times New Roman" w:cs="Times New Roman"/>
                <w:color w:val="000000"/>
              </w:rPr>
              <w:t xml:space="preserve">в) Норма простоя вагонов в деповском ремонте составляет 3-4 сут.;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556B">
              <w:rPr>
                <w:rFonts w:ascii="Times New Roman" w:eastAsia="Times New Roman" w:hAnsi="Times New Roman" w:cs="Times New Roman"/>
                <w:color w:val="000000"/>
              </w:rPr>
              <w:t>г) Норма простоя вагонов в деповском ремонте составляет до 15 сут.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C556B">
              <w:rPr>
                <w:rFonts w:ascii="Times New Roman" w:eastAsia="Times New Roman" w:hAnsi="Times New Roman" w:cs="Times New Roman"/>
                <w:color w:val="000000"/>
              </w:rPr>
              <w:t>Норма простоя вагонов в деповском ремонте составляет 5–6 сут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:rsidR="0059220B" w:rsidRPr="00371654" w:rsidRDefault="0059220B" w:rsidP="0059220B">
            <w:pPr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>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положения </w:t>
            </w:r>
            <w:r w:rsidRPr="006D2B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термодинамики и теплопереноса;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теоретические основы рабочих процессов холодильных машин и установок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грамотно определять </w:t>
            </w:r>
            <w:r w:rsidRPr="006D2B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качество продуктов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требуемый температурный режим перевозки, пользоваться 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техническими средствами контроля его соблюдения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2F0D1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br/>
              <w:t>Выбор обоснуйте.</w:t>
            </w: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Какие свойства СПГ относятся к теплотехническим?</w:t>
            </w: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 xml:space="preserve">1) Удельная теплоемкость </w:t>
            </w: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2) Плотность продукта</w:t>
            </w: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3) Консистенция продукта</w:t>
            </w: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4) Температуропроводность</w:t>
            </w:r>
          </w:p>
          <w:p w:rsidR="0059220B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  <w:t>5) Сопротивление статическим нагрузкам</w:t>
            </w:r>
          </w:p>
          <w:p w:rsidR="0059220B" w:rsidRPr="002F0D11" w:rsidRDefault="0059220B" w:rsidP="0059220B">
            <w:pPr>
              <w:widowControl w:val="0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ru-RU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6D2B85" w:rsidRDefault="0059220B" w:rsidP="0059220B">
            <w:pPr>
              <w:pStyle w:val="af9"/>
              <w:numPr>
                <w:ilvl w:val="0"/>
                <w:numId w:val="11"/>
              </w:numPr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D2B8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удельная теплоемкость</w:t>
            </w:r>
          </w:p>
          <w:p w:rsidR="0059220B" w:rsidRPr="006D2B85" w:rsidRDefault="0059220B" w:rsidP="0059220B">
            <w:pPr>
              <w:pStyle w:val="af9"/>
              <w:numPr>
                <w:ilvl w:val="0"/>
                <w:numId w:val="12"/>
              </w:numPr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D2B8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температуропроводность</w:t>
            </w:r>
          </w:p>
          <w:p w:rsidR="0059220B" w:rsidRPr="006D2B85" w:rsidRDefault="0059220B" w:rsidP="0059220B">
            <w:pPr>
              <w:pStyle w:val="af9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:rsidR="0059220B" w:rsidRPr="006D2B85" w:rsidRDefault="0059220B" w:rsidP="0059220B">
            <w:pPr>
              <w:pStyle w:val="af9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2B8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Удельная теплоемкость</w:t>
            </w:r>
            <w:r w:rsidRPr="006D2B8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– количество тепла, необходимое для нагревания или охлаждения 1 кг продукта на 1 °С. C измеряется в кДж/(кг</w:t>
            </w:r>
            <w:r w:rsidRPr="006D2B85">
              <w:rPr>
                <w:rFonts w:ascii="Times New Roman" w:eastAsia="Times New Roman" w:hAnsi="Times New Roman" w:cs="Times New Roman"/>
                <w:sz w:val="22"/>
                <w:szCs w:val="22"/>
              </w:rPr>
              <w:t>°С).</w:t>
            </w:r>
          </w:p>
          <w:p w:rsidR="0059220B" w:rsidRPr="006D2B85" w:rsidRDefault="0059220B" w:rsidP="0059220B">
            <w:pPr>
              <w:pStyle w:val="af9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D2B85">
              <w:rPr>
                <w:rFonts w:ascii="Times New Roman" w:eastAsia="Calibri" w:hAnsi="Times New Roman" w:cs="Times New Roman"/>
                <w:b/>
                <w:bCs/>
                <w:kern w:val="24"/>
                <w:sz w:val="22"/>
                <w:szCs w:val="22"/>
              </w:rPr>
              <w:lastRenderedPageBreak/>
              <w:t>Температуропроводность</w:t>
            </w:r>
            <w:r w:rsidRPr="006D2B85">
              <w:rPr>
                <w:rFonts w:ascii="Times New Roman" w:eastAsia="Calibri" w:hAnsi="Times New Roman" w:cs="Times New Roman"/>
                <w:kern w:val="24"/>
                <w:sz w:val="22"/>
                <w:szCs w:val="22"/>
              </w:rPr>
              <w:t xml:space="preserve"> – отражает способность продукта изменять температуру за единицу времени, т. е. показывает скорость изменения температуры тела при нагревании или охлаждении.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14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>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 снижения энергетических и материальных </w:t>
            </w:r>
            <w:r w:rsidRPr="00250D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потерь при доставке СПГ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технические, технологические и организационно-технологические; порядок расчета процессов при наступлении внештатных ситуаций.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грамотно определять </w:t>
            </w:r>
            <w:r w:rsidRPr="00250D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качество продуктов и требуемый температурный режим перевозки,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50D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условий перевозки СПГ;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D33793" w:rsidRDefault="0059220B" w:rsidP="0059220B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3379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текст, выберите правильные варианты ответа. </w:t>
            </w:r>
          </w:p>
          <w:p w:rsidR="0059220B" w:rsidRPr="00D33793" w:rsidRDefault="0059220B" w:rsidP="0059220B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3379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обоснуйте.</w:t>
            </w:r>
          </w:p>
          <w:p w:rsidR="0059220B" w:rsidRPr="006D2B85" w:rsidRDefault="0059220B" w:rsidP="0059220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D2B85">
              <w:rPr>
                <w:rFonts w:ascii="Times New Roman" w:eastAsia="Times New Roman" w:hAnsi="Times New Roman" w:cs="Times New Roman"/>
                <w:color w:val="000000"/>
              </w:rPr>
              <w:t>В состав СПГ входят органические и неорганические соединения.</w:t>
            </w:r>
          </w:p>
          <w:p w:rsidR="0059220B" w:rsidRDefault="0059220B" w:rsidP="0059220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Что относится к</w:t>
            </w:r>
            <w:r w:rsidRPr="006D2B8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</w:t>
            </w:r>
            <w:r w:rsidRPr="006D2B85">
              <w:rPr>
                <w:rFonts w:ascii="Times New Roman" w:eastAsia="Times New Roman" w:hAnsi="Times New Roman" w:cs="Times New Roman"/>
                <w:color w:val="000000"/>
              </w:rPr>
              <w:t xml:space="preserve">органическим соединениям относятся: </w:t>
            </w:r>
          </w:p>
          <w:p w:rsidR="0059220B" w:rsidRDefault="0059220B" w:rsidP="0059220B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D2B85">
              <w:rPr>
                <w:rFonts w:ascii="Times New Roman" w:eastAsia="Times New Roman" w:hAnsi="Times New Roman" w:cs="Times New Roman"/>
                <w:color w:val="000000"/>
              </w:rPr>
              <w:t>белки,</w:t>
            </w:r>
          </w:p>
          <w:p w:rsidR="0059220B" w:rsidRPr="006D2B85" w:rsidRDefault="0059220B" w:rsidP="0059220B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минеральные вещества</w:t>
            </w:r>
          </w:p>
          <w:p w:rsidR="0059220B" w:rsidRPr="006D2B85" w:rsidRDefault="0059220B" w:rsidP="0059220B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D2B85">
              <w:rPr>
                <w:rFonts w:ascii="Times New Roman" w:eastAsia="Times New Roman" w:hAnsi="Times New Roman" w:cs="Times New Roman"/>
                <w:color w:val="000000"/>
              </w:rPr>
              <w:t xml:space="preserve">жиры, </w:t>
            </w:r>
          </w:p>
          <w:p w:rsidR="0059220B" w:rsidRDefault="0059220B" w:rsidP="0059220B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D2B85">
              <w:rPr>
                <w:rFonts w:ascii="Times New Roman" w:eastAsia="Times New Roman" w:hAnsi="Times New Roman" w:cs="Times New Roman"/>
                <w:color w:val="000000"/>
              </w:rPr>
              <w:t xml:space="preserve">углеводы, </w:t>
            </w:r>
          </w:p>
          <w:p w:rsidR="0059220B" w:rsidRPr="006D2B85" w:rsidRDefault="0059220B" w:rsidP="0059220B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вода</w:t>
            </w:r>
          </w:p>
          <w:p w:rsidR="0059220B" w:rsidRPr="006D2B85" w:rsidRDefault="0059220B" w:rsidP="0059220B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D2B85">
              <w:rPr>
                <w:rFonts w:ascii="Times New Roman" w:eastAsia="Times New Roman" w:hAnsi="Times New Roman" w:cs="Times New Roman"/>
                <w:color w:val="000000"/>
              </w:rPr>
              <w:t xml:space="preserve">витамины, </w:t>
            </w:r>
          </w:p>
          <w:p w:rsidR="0059220B" w:rsidRPr="006D2B85" w:rsidRDefault="0059220B" w:rsidP="0059220B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D2B85">
              <w:rPr>
                <w:rFonts w:ascii="Times New Roman" w:eastAsia="Times New Roman" w:hAnsi="Times New Roman" w:cs="Times New Roman"/>
                <w:color w:val="000000"/>
              </w:rPr>
              <w:t xml:space="preserve">ферменты, </w:t>
            </w:r>
          </w:p>
          <w:p w:rsidR="0059220B" w:rsidRPr="006D2B85" w:rsidRDefault="0059220B" w:rsidP="0059220B">
            <w:pPr>
              <w:pStyle w:val="af9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D2B85">
              <w:rPr>
                <w:rFonts w:ascii="Times New Roman" w:eastAsia="Times New Roman" w:hAnsi="Times New Roman" w:cs="Times New Roman"/>
                <w:color w:val="000000"/>
              </w:rPr>
              <w:t>кислоты.</w:t>
            </w:r>
          </w:p>
          <w:p w:rsidR="0059220B" w:rsidRDefault="0059220B" w:rsidP="0059220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250DF5" w:rsidRDefault="0059220B" w:rsidP="0059220B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50DF5">
              <w:rPr>
                <w:rFonts w:ascii="Times New Roman" w:eastAsia="Times New Roman" w:hAnsi="Times New Roman" w:cs="Times New Roman"/>
                <w:sz w:val="22"/>
                <w:szCs w:val="22"/>
              </w:rPr>
              <w:t>2 Минеральные вещества</w:t>
            </w:r>
          </w:p>
          <w:p w:rsidR="0059220B" w:rsidRPr="00250DF5" w:rsidRDefault="0059220B" w:rsidP="0059220B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50DF5">
              <w:rPr>
                <w:rFonts w:ascii="Times New Roman" w:eastAsia="Times New Roman" w:hAnsi="Times New Roman" w:cs="Times New Roman"/>
                <w:sz w:val="22"/>
                <w:szCs w:val="22"/>
              </w:rPr>
              <w:t>5 вода</w:t>
            </w:r>
          </w:p>
          <w:p w:rsidR="0059220B" w:rsidRPr="00250DF5" w:rsidRDefault="0059220B" w:rsidP="0059220B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59220B" w:rsidRPr="00250DF5" w:rsidRDefault="0059220B" w:rsidP="0059220B">
            <w:pPr>
              <w:pStyle w:val="af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50DF5">
              <w:rPr>
                <w:rFonts w:eastAsia="Calibri"/>
                <w:b/>
                <w:bCs/>
                <w:kern w:val="24"/>
                <w:sz w:val="22"/>
                <w:szCs w:val="22"/>
              </w:rPr>
              <w:t>Вода</w:t>
            </w:r>
            <w:r w:rsidRPr="00250DF5">
              <w:rPr>
                <w:rFonts w:eastAsia="Calibri"/>
                <w:kern w:val="24"/>
                <w:sz w:val="22"/>
                <w:szCs w:val="22"/>
              </w:rPr>
              <w:t xml:space="preserve"> – самое распространенное неорганическое вещество в продуктах.</w:t>
            </w:r>
          </w:p>
          <w:p w:rsidR="0059220B" w:rsidRPr="00250DF5" w:rsidRDefault="0059220B" w:rsidP="0059220B">
            <w:pPr>
              <w:pStyle w:val="af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50DF5">
              <w:rPr>
                <w:rFonts w:eastAsia="Calibri"/>
                <w:b/>
                <w:bCs/>
                <w:kern w:val="24"/>
                <w:sz w:val="22"/>
                <w:szCs w:val="22"/>
              </w:rPr>
              <w:t>Минеральные вещества</w:t>
            </w:r>
            <w:r w:rsidRPr="00250DF5">
              <w:rPr>
                <w:rFonts w:eastAsia="Calibri"/>
                <w:kern w:val="24"/>
                <w:sz w:val="22"/>
                <w:szCs w:val="22"/>
              </w:rPr>
              <w:t xml:space="preserve"> в виде органических соединений и растворимых солей составляют около 1–2 % общего веса пищевых продуктов (кальций, фосфор, магний, натрий, калий, медь, йод и цинк)</w:t>
            </w:r>
          </w:p>
          <w:p w:rsidR="0059220B" w:rsidRPr="00250DF5" w:rsidRDefault="0059220B" w:rsidP="0059220B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планирование, организацию, контроль и оперативное управление </w:t>
            </w:r>
            <w:r w:rsidRPr="00C734F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ПК-2.5 Составляет документацию по грузовой и коммерческой работе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C323D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устройствах </w:t>
            </w:r>
            <w:r w:rsidRPr="00C323D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положения </w:t>
            </w:r>
            <w:r w:rsidRPr="00C323D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термодинамики и теплопереноса;</w:t>
            </w:r>
            <w:r w:rsidRPr="00C323D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323D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теоретические основы рабочих процессов </w:t>
            </w:r>
            <w:r w:rsidRPr="00C323D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холодильных машин и установок;</w:t>
            </w:r>
            <w:r w:rsidRPr="00C323D8">
              <w:rPr>
                <w:rFonts w:ascii="Times New Roman" w:eastAsia="Times New Roman" w:hAnsi="Times New Roman" w:cs="Times New Roman"/>
                <w:color w:val="000000"/>
              </w:rPr>
              <w:t xml:space="preserve"> системы работы силовых установок системы энергоснабжения подвижного состава.</w:t>
            </w: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 xml:space="preserve">иметь представление об изотермическом подвижном составе, </w:t>
            </w:r>
            <w:r w:rsidRPr="00C323D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разных типах холодильных установок,</w:t>
            </w:r>
            <w:r w:rsidRPr="00C323D8">
              <w:rPr>
                <w:rFonts w:ascii="Times New Roman" w:eastAsia="Times New Roman" w:hAnsi="Times New Roman" w:cs="Times New Roman"/>
                <w:color w:val="000000"/>
              </w:rPr>
              <w:t xml:space="preserve"> холодильных складах и других видах хладотранспорта, формирования оптимальных холодильных маршрутов.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D33793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3379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:rsidR="0059220B" w:rsidRPr="00D33793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3379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обоснуйте.</w:t>
            </w: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>Из чего состоит паровая компрессионная машина?</w:t>
            </w: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C323D8">
              <w:rPr>
                <w:rFonts w:ascii="Times New Roman" w:eastAsia="Times New Roman" w:hAnsi="Times New Roman" w:cs="Times New Roman"/>
                <w:color w:val="000000"/>
              </w:rPr>
              <w:tab/>
              <w:t>компрессора и конденсатора;</w:t>
            </w: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C323D8">
              <w:rPr>
                <w:rFonts w:ascii="Times New Roman" w:eastAsia="Times New Roman" w:hAnsi="Times New Roman" w:cs="Times New Roman"/>
                <w:color w:val="000000"/>
              </w:rPr>
              <w:tab/>
              <w:t>газовые баллоны</w:t>
            </w: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3)</w:t>
            </w:r>
            <w:r w:rsidRPr="00C323D8">
              <w:rPr>
                <w:rFonts w:ascii="Times New Roman" w:eastAsia="Times New Roman" w:hAnsi="Times New Roman" w:cs="Times New Roman"/>
                <w:color w:val="000000"/>
              </w:rPr>
              <w:tab/>
              <w:t>генератора</w:t>
            </w: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C323D8">
              <w:rPr>
                <w:rFonts w:ascii="Times New Roman" w:eastAsia="Times New Roman" w:hAnsi="Times New Roman" w:cs="Times New Roman"/>
                <w:color w:val="000000"/>
              </w:rPr>
              <w:tab/>
              <w:t>регулирующего вентиля и испарителя;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>соединительных трубопроводов, охлаждаемого помещения (морозильной камеры)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C323D8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1,4,5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 xml:space="preserve">Паровая компрессионная холодильная машина – основной генератор искусственного холода – состоит из </w:t>
            </w:r>
            <w:r w:rsidRPr="00C323D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компрессора, конденсатора, регулирующего вентиля и испарителя, соединительных трубопроводов, охлаждаемого помещения (морозильной камеры), в которой находится охлаждаемый продукт.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16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</w:t>
            </w:r>
            <w:r w:rsidRPr="000F1FE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коммерческой работе</w:t>
            </w: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>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 снижения энергетических и материальных потерь при </w:t>
            </w:r>
            <w:r w:rsidRPr="000F1F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доставке СПГ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технические, технологические и организационно-технологические; порядок расчета процессов при наступлении внештатных ситуаций.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грамотно определять качество продуктов и требуемый температурный </w:t>
            </w:r>
            <w:r w:rsidRPr="000F1F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режим перевозки,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пользоваться техническими средствами контроля его соблюдения; 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D33793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3379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Прочитайте текст, выберите правильный вариант ответа. </w:t>
            </w:r>
          </w:p>
          <w:p w:rsidR="0059220B" w:rsidRPr="00D33793" w:rsidRDefault="0059220B" w:rsidP="0059220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D3379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Выбор обоснуйте</w:t>
            </w: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23D8">
              <w:rPr>
                <w:rFonts w:ascii="Times New Roman" w:eastAsia="Times New Roman" w:hAnsi="Times New Roman" w:cs="Times New Roman"/>
                <w:color w:val="000000"/>
              </w:rPr>
              <w:t>Какие сроки доставки различают при перевозке СПГ?</w:t>
            </w:r>
          </w:p>
          <w:p w:rsidR="0059220B" w:rsidRPr="00C323D8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F1FEE">
              <w:rPr>
                <w:rFonts w:ascii="Times New Roman" w:eastAsia="Times New Roman" w:hAnsi="Times New Roman" w:cs="Times New Roman"/>
                <w:color w:val="000000"/>
              </w:rPr>
              <w:t>ставной</w:t>
            </w:r>
          </w:p>
          <w:p w:rsidR="0059220B" w:rsidRPr="000F1FEE" w:rsidRDefault="0059220B" w:rsidP="0059220B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коммерческий</w:t>
            </w:r>
          </w:p>
          <w:p w:rsidR="0059220B" w:rsidRDefault="0059220B" w:rsidP="0059220B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F1FEE">
              <w:rPr>
                <w:rFonts w:ascii="Times New Roman" w:eastAsia="Times New Roman" w:hAnsi="Times New Roman" w:cs="Times New Roman"/>
                <w:color w:val="000000"/>
              </w:rPr>
              <w:t>технологический</w:t>
            </w:r>
          </w:p>
          <w:p w:rsidR="0059220B" w:rsidRDefault="0059220B" w:rsidP="0059220B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F1FEE">
              <w:rPr>
                <w:rFonts w:ascii="Times New Roman" w:eastAsia="Times New Roman" w:hAnsi="Times New Roman" w:cs="Times New Roman"/>
                <w:color w:val="000000"/>
              </w:rPr>
              <w:t>предельный</w:t>
            </w:r>
          </w:p>
          <w:p w:rsidR="0059220B" w:rsidRDefault="0059220B" w:rsidP="0059220B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возвратный</w:t>
            </w:r>
          </w:p>
          <w:p w:rsidR="0059220B" w:rsidRPr="000F1FEE" w:rsidRDefault="0059220B" w:rsidP="0059220B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точно в срок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0F1FEE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F1FEE">
              <w:rPr>
                <w:rFonts w:ascii="Times New Roman" w:eastAsia="Times New Roman" w:hAnsi="Times New Roman" w:cs="Times New Roman"/>
                <w:color w:val="000000"/>
              </w:rPr>
              <w:t>При перевозке СПГ различают три срока доставки:</w:t>
            </w:r>
          </w:p>
          <w:p w:rsidR="0059220B" w:rsidRPr="000F1FEE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F1FEE">
              <w:rPr>
                <w:rFonts w:ascii="Times New Roman" w:eastAsia="Times New Roman" w:hAnsi="Times New Roman" w:cs="Times New Roman"/>
                <w:color w:val="000000"/>
              </w:rPr>
              <w:t xml:space="preserve"> –уставной (установленный);</w:t>
            </w:r>
          </w:p>
          <w:p w:rsidR="0059220B" w:rsidRPr="000F1FEE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F1FEE">
              <w:rPr>
                <w:rFonts w:ascii="Times New Roman" w:eastAsia="Times New Roman" w:hAnsi="Times New Roman" w:cs="Times New Roman"/>
                <w:color w:val="000000"/>
              </w:rPr>
              <w:t>–предельный срок перевозки,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F1FEE">
              <w:rPr>
                <w:rFonts w:ascii="Times New Roman" w:eastAsia="Times New Roman" w:hAnsi="Times New Roman" w:cs="Times New Roman"/>
                <w:color w:val="000000"/>
              </w:rPr>
              <w:t>–технологический срок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17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</w:t>
            </w:r>
            <w:r w:rsidRPr="00D3379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грузовой и коммерческой работе</w:t>
            </w: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>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 снижения энергетических и материальных потерь при </w:t>
            </w:r>
            <w:r w:rsidRPr="00D337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доставке СПГ: технические, технологические и организационно-технологические; порядок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расчета процессов при наступлении внештатных ситуаций.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выбирать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337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формирования оптимальных холодильных маршрутов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D33793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33793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33793">
              <w:rPr>
                <w:rFonts w:ascii="Times New Roman" w:eastAsia="Times New Roman" w:hAnsi="Times New Roman" w:cs="Times New Roman"/>
                <w:color w:val="000000"/>
              </w:rPr>
              <w:t>Выбор обоснуйте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Дайте точное определение по </w:t>
            </w:r>
            <w:r w:rsidRPr="000F1FEE">
              <w:rPr>
                <w:rFonts w:ascii="Times New Roman" w:eastAsia="Times New Roman" w:hAnsi="Times New Roman" w:cs="Times New Roman"/>
                <w:color w:val="000000"/>
              </w:rPr>
              <w:t xml:space="preserve">характерным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признакам</w:t>
            </w:r>
            <w:r w:rsidRPr="000F1FEE">
              <w:rPr>
                <w:rFonts w:ascii="Times New Roman" w:eastAsia="Times New Roman" w:hAnsi="Times New Roman" w:cs="Times New Roman"/>
                <w:color w:val="000000"/>
              </w:rPr>
              <w:t xml:space="preserve"> и дайте развернутое пояснение почему это название является правильным.</w:t>
            </w:r>
          </w:p>
          <w:p w:rsidR="0059220B" w:rsidRPr="000F1FEE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0F1FEE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F1FEE">
              <w:rPr>
                <w:rFonts w:ascii="Times New Roman" w:eastAsia="Times New Roman" w:hAnsi="Times New Roman" w:cs="Times New Roman"/>
                <w:color w:val="000000"/>
              </w:rPr>
              <w:t xml:space="preserve">Характерные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признаки</w:t>
            </w:r>
            <w:r w:rsidRPr="000F1FEE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F1FEE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D33793">
              <w:rPr>
                <w:rFonts w:ascii="Times New Roman" w:eastAsia="Times New Roman" w:hAnsi="Times New Roman" w:cs="Times New Roman"/>
                <w:color w:val="000000"/>
              </w:rPr>
              <w:t>совокупность технических средств</w:t>
            </w:r>
          </w:p>
          <w:p w:rsidR="0059220B" w:rsidRPr="000F1FEE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-совокупность </w:t>
            </w:r>
            <w:r w:rsidRPr="00D33793">
              <w:rPr>
                <w:rFonts w:ascii="Times New Roman" w:eastAsia="Times New Roman" w:hAnsi="Times New Roman" w:cs="Times New Roman"/>
                <w:color w:val="000000"/>
              </w:rPr>
              <w:t>технологических процессов, обеспечивающих подготовку, хранение и транспортировку СПГ от момента и места их производства до момента и места их потребления.</w:t>
            </w:r>
          </w:p>
          <w:p w:rsidR="0059220B" w:rsidRPr="000F1FEE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0F1FEE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33793">
              <w:rPr>
                <w:rFonts w:ascii="Times New Roman" w:eastAsia="Times New Roman" w:hAnsi="Times New Roman" w:cs="Times New Roman"/>
                <w:color w:val="000000"/>
              </w:rPr>
              <w:t>НХЦ – это совокупность технических средств и технологических процессов, обеспечивающих подготовку, хранение и транспортировку СПГ от момента и места их производства до момента и места их потребления.</w:t>
            </w:r>
          </w:p>
        </w:tc>
      </w:tr>
      <w:tr w:rsidR="0059220B" w:rsidTr="00AF03C3">
        <w:trPr>
          <w:trHeight w:val="230"/>
        </w:trPr>
        <w:tc>
          <w:tcPr>
            <w:tcW w:w="21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</w:t>
            </w:r>
            <w:r w:rsidRPr="0037165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9220B" w:rsidRPr="00371654" w:rsidRDefault="0059220B" w:rsidP="005922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мин.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Pr="00F04829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5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r w:rsidRPr="00C734FA">
              <w:rPr>
                <w:rFonts w:ascii="Times New Roman" w:eastAsia="Times New Roman" w:hAnsi="Times New Roman" w:cs="Times New Roman"/>
                <w:color w:val="000000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</w:p>
        </w:tc>
        <w:tc>
          <w:tcPr>
            <w:tcW w:w="6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Pr="00534507" w:rsidRDefault="0059220B" w:rsidP="0059220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ПК-2.5 Составляет документацию по грузовой и </w:t>
            </w:r>
            <w:r w:rsidRPr="002F0D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коммерческой работе</w:t>
            </w:r>
            <w:r w:rsidRPr="00534507">
              <w:rPr>
                <w:rFonts w:ascii="Times New Roman" w:eastAsia="Times New Roman" w:hAnsi="Times New Roman" w:cs="Times New Roman"/>
                <w:color w:val="000000"/>
              </w:rPr>
              <w:t xml:space="preserve"> на объектах </w:t>
            </w:r>
            <w:r w:rsidRPr="002C5861">
              <w:rPr>
                <w:rFonts w:ascii="Times New Roman" w:eastAsia="Times New Roman" w:hAnsi="Times New Roman" w:cs="Times New Roman"/>
                <w:color w:val="000000"/>
              </w:rPr>
              <w:t>и устройствах железнодорожного транспорта</w:t>
            </w:r>
          </w:p>
        </w:tc>
        <w:tc>
          <w:tcPr>
            <w:tcW w:w="4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Б1.В.03</w:t>
            </w:r>
          </w:p>
          <w:p w:rsidR="0059220B" w:rsidRDefault="0059220B" w:rsidP="005922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Хладотранспорт и основы теплотехники</w:t>
            </w:r>
          </w:p>
        </w:tc>
        <w:tc>
          <w:tcPr>
            <w:tcW w:w="64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методы снижения энергетических и материальных потерь </w:t>
            </w:r>
            <w:r w:rsidRPr="002F0D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при доставке СПГ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технические, </w:t>
            </w:r>
            <w:r w:rsidRPr="002F0D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технологические</w:t>
            </w:r>
            <w:r w:rsidRPr="00F548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организационно-технологические.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выбирать </w:t>
            </w:r>
            <w:r w:rsidRPr="002F0D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cyan"/>
              </w:rPr>
              <w:t>подвижной состав</w:t>
            </w:r>
            <w:r w:rsidRPr="002C58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для перевозки СПГ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83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 каких нижеперечисленных документов состоит комплект перевозочных документов?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9220B" w:rsidRDefault="0059220B" w:rsidP="0059220B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Железнодорожная накладная</w:t>
            </w:r>
          </w:p>
          <w:p w:rsidR="0059220B" w:rsidRDefault="0059220B" w:rsidP="0059220B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Памятка приемосдатчика</w:t>
            </w:r>
          </w:p>
          <w:p w:rsidR="0059220B" w:rsidRDefault="0059220B" w:rsidP="0059220B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Квитанция о приеме груза</w:t>
            </w:r>
          </w:p>
          <w:p w:rsidR="0059220B" w:rsidRDefault="0059220B" w:rsidP="0059220B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Заявка на перевозку грузов форму ГУ-12</w:t>
            </w:r>
          </w:p>
          <w:p w:rsidR="0059220B" w:rsidRDefault="0059220B" w:rsidP="0059220B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Дорожная ведомость</w:t>
            </w:r>
          </w:p>
          <w:p w:rsidR="0059220B" w:rsidRDefault="0059220B" w:rsidP="0059220B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Корешок дорожной ведомости</w:t>
            </w:r>
          </w:p>
          <w:p w:rsidR="0059220B" w:rsidRDefault="0059220B" w:rsidP="0059220B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Коммерческий акт</w:t>
            </w:r>
          </w:p>
          <w:p w:rsidR="0059220B" w:rsidRDefault="0059220B" w:rsidP="0059220B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Акт общей формы</w:t>
            </w:r>
          </w:p>
          <w:p w:rsidR="0059220B" w:rsidRDefault="0059220B" w:rsidP="0059220B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Технический акт</w:t>
            </w:r>
          </w:p>
          <w:p w:rsidR="0059220B" w:rsidRPr="00456E28" w:rsidRDefault="0059220B" w:rsidP="0059220B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Вагонный лист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Комплект перевозочных документов состоит из: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1.Железнодорожной накладной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дорожной ведомости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корешок дорожной ведомости</w:t>
            </w:r>
          </w:p>
          <w:p w:rsidR="0059220B" w:rsidRDefault="0059220B" w:rsidP="005922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квитанция о приеме груза.</w:t>
            </w:r>
          </w:p>
        </w:tc>
      </w:tr>
    </w:tbl>
    <w:p w:rsidR="00C57E81" w:rsidRDefault="00C57E81">
      <w:pPr>
        <w:rPr>
          <w:rFonts w:asciiTheme="minorHAnsi" w:hAnsiTheme="minorHAnsi"/>
        </w:rPr>
      </w:pPr>
    </w:p>
    <w:p w:rsidR="00D62E9F" w:rsidRDefault="00D62E9F"/>
    <w:p w:rsidR="00D62E9F" w:rsidRDefault="00D62E9F">
      <w:pPr>
        <w:rPr>
          <w:rFonts w:asciiTheme="minorHAnsi" w:hAnsiTheme="minorHAnsi"/>
        </w:rPr>
      </w:pPr>
    </w:p>
    <w:p w:rsidR="0095359C" w:rsidRDefault="009535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95359C" w:rsidSect="00D62E9F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B92" w:rsidRDefault="00DC2B92">
      <w:pPr>
        <w:spacing w:after="0" w:line="240" w:lineRule="auto"/>
      </w:pPr>
      <w:r>
        <w:separator/>
      </w:r>
    </w:p>
  </w:endnote>
  <w:endnote w:type="continuationSeparator" w:id="0">
    <w:p w:rsidR="00DC2B92" w:rsidRDefault="00DC2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B92" w:rsidRDefault="00DC2B92">
      <w:pPr>
        <w:spacing w:after="0" w:line="240" w:lineRule="auto"/>
      </w:pPr>
      <w:r>
        <w:separator/>
      </w:r>
    </w:p>
  </w:footnote>
  <w:footnote w:type="continuationSeparator" w:id="0">
    <w:p w:rsidR="00DC2B92" w:rsidRDefault="00DC2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21EA"/>
    <w:multiLevelType w:val="hybridMultilevel"/>
    <w:tmpl w:val="C35ACFA0"/>
    <w:lvl w:ilvl="0" w:tplc="04190011">
      <w:start w:val="1"/>
      <w:numFmt w:val="decimal"/>
      <w:lvlText w:val="%1)"/>
      <w:lvlJc w:val="left"/>
      <w:pPr>
        <w:ind w:left="-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7" w:hanging="360"/>
      </w:pPr>
    </w:lvl>
    <w:lvl w:ilvl="2" w:tplc="0419001B" w:tentative="1">
      <w:start w:val="1"/>
      <w:numFmt w:val="lowerRoman"/>
      <w:lvlText w:val="%3."/>
      <w:lvlJc w:val="right"/>
      <w:pPr>
        <w:ind w:left="1287" w:hanging="180"/>
      </w:pPr>
    </w:lvl>
    <w:lvl w:ilvl="3" w:tplc="0419000F" w:tentative="1">
      <w:start w:val="1"/>
      <w:numFmt w:val="decimal"/>
      <w:lvlText w:val="%4."/>
      <w:lvlJc w:val="left"/>
      <w:pPr>
        <w:ind w:left="2007" w:hanging="360"/>
      </w:pPr>
    </w:lvl>
    <w:lvl w:ilvl="4" w:tplc="04190019" w:tentative="1">
      <w:start w:val="1"/>
      <w:numFmt w:val="lowerLetter"/>
      <w:lvlText w:val="%5."/>
      <w:lvlJc w:val="left"/>
      <w:pPr>
        <w:ind w:left="2727" w:hanging="360"/>
      </w:pPr>
    </w:lvl>
    <w:lvl w:ilvl="5" w:tplc="0419001B" w:tentative="1">
      <w:start w:val="1"/>
      <w:numFmt w:val="lowerRoman"/>
      <w:lvlText w:val="%6."/>
      <w:lvlJc w:val="right"/>
      <w:pPr>
        <w:ind w:left="3447" w:hanging="180"/>
      </w:pPr>
    </w:lvl>
    <w:lvl w:ilvl="6" w:tplc="0419000F" w:tentative="1">
      <w:start w:val="1"/>
      <w:numFmt w:val="decimal"/>
      <w:lvlText w:val="%7."/>
      <w:lvlJc w:val="left"/>
      <w:pPr>
        <w:ind w:left="4167" w:hanging="360"/>
      </w:pPr>
    </w:lvl>
    <w:lvl w:ilvl="7" w:tplc="04190019" w:tentative="1">
      <w:start w:val="1"/>
      <w:numFmt w:val="lowerLetter"/>
      <w:lvlText w:val="%8."/>
      <w:lvlJc w:val="left"/>
      <w:pPr>
        <w:ind w:left="4887" w:hanging="360"/>
      </w:pPr>
    </w:lvl>
    <w:lvl w:ilvl="8" w:tplc="0419001B" w:tentative="1">
      <w:start w:val="1"/>
      <w:numFmt w:val="lowerRoman"/>
      <w:lvlText w:val="%9."/>
      <w:lvlJc w:val="right"/>
      <w:pPr>
        <w:ind w:left="5607" w:hanging="180"/>
      </w:pPr>
    </w:lvl>
  </w:abstractNum>
  <w:abstractNum w:abstractNumId="1" w15:restartNumberingAfterBreak="0">
    <w:nsid w:val="016E74C6"/>
    <w:multiLevelType w:val="hybridMultilevel"/>
    <w:tmpl w:val="25C8D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64683"/>
    <w:multiLevelType w:val="hybridMultilevel"/>
    <w:tmpl w:val="88907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C2EFA"/>
    <w:multiLevelType w:val="hybridMultilevel"/>
    <w:tmpl w:val="25C8DD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F1788"/>
    <w:multiLevelType w:val="hybridMultilevel"/>
    <w:tmpl w:val="C4465B9C"/>
    <w:lvl w:ilvl="0" w:tplc="013A7D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F835C2"/>
    <w:multiLevelType w:val="hybridMultilevel"/>
    <w:tmpl w:val="EC448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25C3E"/>
    <w:multiLevelType w:val="hybridMultilevel"/>
    <w:tmpl w:val="1C101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468"/>
    <w:multiLevelType w:val="hybridMultilevel"/>
    <w:tmpl w:val="B5865970"/>
    <w:lvl w:ilvl="0" w:tplc="070837A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F5DE0"/>
    <w:multiLevelType w:val="hybridMultilevel"/>
    <w:tmpl w:val="72F2213A"/>
    <w:lvl w:ilvl="0" w:tplc="61846A5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2347E"/>
    <w:multiLevelType w:val="hybridMultilevel"/>
    <w:tmpl w:val="5B1479CE"/>
    <w:lvl w:ilvl="0" w:tplc="755E238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9671D2"/>
    <w:multiLevelType w:val="hybridMultilevel"/>
    <w:tmpl w:val="D5C8F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C049A"/>
    <w:multiLevelType w:val="hybridMultilevel"/>
    <w:tmpl w:val="63726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35289"/>
    <w:multiLevelType w:val="hybridMultilevel"/>
    <w:tmpl w:val="1B364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3930D6"/>
    <w:multiLevelType w:val="hybridMultilevel"/>
    <w:tmpl w:val="E12CD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7300D"/>
    <w:multiLevelType w:val="hybridMultilevel"/>
    <w:tmpl w:val="22962336"/>
    <w:lvl w:ilvl="0" w:tplc="42F2A2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902E1"/>
    <w:multiLevelType w:val="hybridMultilevel"/>
    <w:tmpl w:val="EEA49816"/>
    <w:lvl w:ilvl="0" w:tplc="4D34498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C62FC5"/>
    <w:multiLevelType w:val="hybridMultilevel"/>
    <w:tmpl w:val="AC70E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7" w15:restartNumberingAfterBreak="0">
    <w:nsid w:val="7C32578B"/>
    <w:multiLevelType w:val="hybridMultilevel"/>
    <w:tmpl w:val="597A3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A6596"/>
    <w:multiLevelType w:val="hybridMultilevel"/>
    <w:tmpl w:val="9B30FB38"/>
    <w:lvl w:ilvl="0" w:tplc="15F83070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8"/>
  </w:num>
  <w:num w:numId="6">
    <w:abstractNumId w:val="7"/>
  </w:num>
  <w:num w:numId="7">
    <w:abstractNumId w:val="11"/>
  </w:num>
  <w:num w:numId="8">
    <w:abstractNumId w:val="12"/>
  </w:num>
  <w:num w:numId="9">
    <w:abstractNumId w:val="2"/>
  </w:num>
  <w:num w:numId="10">
    <w:abstractNumId w:val="13"/>
  </w:num>
  <w:num w:numId="11">
    <w:abstractNumId w:val="4"/>
  </w:num>
  <w:num w:numId="12">
    <w:abstractNumId w:val="9"/>
  </w:num>
  <w:num w:numId="13">
    <w:abstractNumId w:val="5"/>
  </w:num>
  <w:num w:numId="14">
    <w:abstractNumId w:val="10"/>
  </w:num>
  <w:num w:numId="15">
    <w:abstractNumId w:val="15"/>
  </w:num>
  <w:num w:numId="16">
    <w:abstractNumId w:val="18"/>
  </w:num>
  <w:num w:numId="17">
    <w:abstractNumId w:val="1"/>
  </w:num>
  <w:num w:numId="18">
    <w:abstractNumId w:val="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59C"/>
    <w:rsid w:val="000157A2"/>
    <w:rsid w:val="000256A0"/>
    <w:rsid w:val="00061047"/>
    <w:rsid w:val="00091425"/>
    <w:rsid w:val="000B2E68"/>
    <w:rsid w:val="000D699E"/>
    <w:rsid w:val="000F1FEE"/>
    <w:rsid w:val="000F4DB9"/>
    <w:rsid w:val="00120BDD"/>
    <w:rsid w:val="001302F4"/>
    <w:rsid w:val="00193CE9"/>
    <w:rsid w:val="001B3706"/>
    <w:rsid w:val="001C7342"/>
    <w:rsid w:val="0021143F"/>
    <w:rsid w:val="002249B2"/>
    <w:rsid w:val="0022752C"/>
    <w:rsid w:val="00240F7E"/>
    <w:rsid w:val="0024288A"/>
    <w:rsid w:val="00250DF5"/>
    <w:rsid w:val="002C5861"/>
    <w:rsid w:val="002F0D11"/>
    <w:rsid w:val="003051E1"/>
    <w:rsid w:val="0035209F"/>
    <w:rsid w:val="00371654"/>
    <w:rsid w:val="00377AE2"/>
    <w:rsid w:val="00395412"/>
    <w:rsid w:val="003B00E7"/>
    <w:rsid w:val="003D191B"/>
    <w:rsid w:val="003D685F"/>
    <w:rsid w:val="003F53F5"/>
    <w:rsid w:val="00410C92"/>
    <w:rsid w:val="004328C5"/>
    <w:rsid w:val="004470EE"/>
    <w:rsid w:val="00456E28"/>
    <w:rsid w:val="004637A5"/>
    <w:rsid w:val="0047727F"/>
    <w:rsid w:val="00534507"/>
    <w:rsid w:val="00540EC6"/>
    <w:rsid w:val="005516E3"/>
    <w:rsid w:val="0055757E"/>
    <w:rsid w:val="0059220B"/>
    <w:rsid w:val="006050FC"/>
    <w:rsid w:val="00635ECE"/>
    <w:rsid w:val="006469B5"/>
    <w:rsid w:val="0064780D"/>
    <w:rsid w:val="006D2B85"/>
    <w:rsid w:val="007453F6"/>
    <w:rsid w:val="0077003A"/>
    <w:rsid w:val="0078609E"/>
    <w:rsid w:val="007873A6"/>
    <w:rsid w:val="007A2FD6"/>
    <w:rsid w:val="007B5218"/>
    <w:rsid w:val="007B5F2E"/>
    <w:rsid w:val="007C099E"/>
    <w:rsid w:val="007C556B"/>
    <w:rsid w:val="00804D93"/>
    <w:rsid w:val="00896F50"/>
    <w:rsid w:val="008D36C9"/>
    <w:rsid w:val="008F49D9"/>
    <w:rsid w:val="008F50C3"/>
    <w:rsid w:val="00920AA9"/>
    <w:rsid w:val="0095359C"/>
    <w:rsid w:val="00A300A8"/>
    <w:rsid w:val="00A553B0"/>
    <w:rsid w:val="00A62F8D"/>
    <w:rsid w:val="00A63191"/>
    <w:rsid w:val="00AA6407"/>
    <w:rsid w:val="00AE26CA"/>
    <w:rsid w:val="00AF03C3"/>
    <w:rsid w:val="00B32307"/>
    <w:rsid w:val="00B54F46"/>
    <w:rsid w:val="00B64A59"/>
    <w:rsid w:val="00B660AE"/>
    <w:rsid w:val="00B7187F"/>
    <w:rsid w:val="00B86600"/>
    <w:rsid w:val="00BA258E"/>
    <w:rsid w:val="00BE33C0"/>
    <w:rsid w:val="00C158E5"/>
    <w:rsid w:val="00C25ED4"/>
    <w:rsid w:val="00C323D8"/>
    <w:rsid w:val="00C40EB6"/>
    <w:rsid w:val="00C57E81"/>
    <w:rsid w:val="00C623D5"/>
    <w:rsid w:val="00C634D2"/>
    <w:rsid w:val="00C8540B"/>
    <w:rsid w:val="00C958C5"/>
    <w:rsid w:val="00CB3B8A"/>
    <w:rsid w:val="00D33793"/>
    <w:rsid w:val="00D3530E"/>
    <w:rsid w:val="00D62E9F"/>
    <w:rsid w:val="00D83F11"/>
    <w:rsid w:val="00D87D05"/>
    <w:rsid w:val="00D93E4C"/>
    <w:rsid w:val="00DA7917"/>
    <w:rsid w:val="00DC2B92"/>
    <w:rsid w:val="00DD43E4"/>
    <w:rsid w:val="00E02595"/>
    <w:rsid w:val="00E43A67"/>
    <w:rsid w:val="00E477D8"/>
    <w:rsid w:val="00E64AD5"/>
    <w:rsid w:val="00F04829"/>
    <w:rsid w:val="00F548A4"/>
    <w:rsid w:val="00F6781E"/>
    <w:rsid w:val="00F731AD"/>
    <w:rsid w:val="00F80D2F"/>
    <w:rsid w:val="00F826A0"/>
    <w:rsid w:val="00F96845"/>
    <w:rsid w:val="00FA3989"/>
    <w:rsid w:val="00FC1174"/>
    <w:rsid w:val="00FD1194"/>
    <w:rsid w:val="00FF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3F261B-8439-4792-AEB2-DF3A6BAE4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DA7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DA79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FA76D-E474-4059-86F3-5ADF5A19D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10</Pages>
  <Words>3341</Words>
  <Characters>19045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cp:keywords/>
  <dc:description/>
  <cp:lastModifiedBy>Климова М. C.</cp:lastModifiedBy>
  <cp:revision>6</cp:revision>
  <dcterms:created xsi:type="dcterms:W3CDTF">2025-03-12T13:45:00Z</dcterms:created>
  <dcterms:modified xsi:type="dcterms:W3CDTF">2025-03-20T11:03:00Z</dcterms:modified>
</cp:coreProperties>
</file>